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97668" w14:textId="2648BDC8" w:rsidR="00A458BB" w:rsidRPr="00633196" w:rsidRDefault="00A458BB" w:rsidP="00A45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Проекты правовых актов за </w:t>
      </w:r>
      <w:r w:rsidR="00D32530">
        <w:rPr>
          <w:rFonts w:ascii="Times New Roman" w:hAnsi="Times New Roman" w:cs="Times New Roman"/>
          <w:b/>
          <w:sz w:val="28"/>
          <w:szCs w:val="28"/>
        </w:rPr>
        <w:t>29 июня – 3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14:paraId="6864AB26" w14:textId="77777777" w:rsidR="00D32530" w:rsidRPr="009556E7" w:rsidRDefault="00D32530" w:rsidP="00D32530">
      <w:pPr>
        <w:rPr>
          <w:rFonts w:ascii="Times New Roman" w:hAnsi="Times New Roman" w:cs="Times New Roman"/>
          <w:sz w:val="28"/>
          <w:szCs w:val="28"/>
        </w:rPr>
      </w:pPr>
    </w:p>
    <w:p w14:paraId="5F7D9131" w14:textId="77777777" w:rsidR="00D32530" w:rsidRPr="00D32530" w:rsidRDefault="00D32530" w:rsidP="00D32530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3253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Опубликован проект федерального закона, вводящего единое окно для обращений граждан в органы власти посредством единого портала государственных и муниципальных услуг.</w:t>
      </w:r>
    </w:p>
    <w:p w14:paraId="6F37E2FC" w14:textId="77777777"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Минкомсвязь России опубликовала проект федерального закона «</w:t>
      </w:r>
      <w:r w:rsidRPr="004A376D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устанавливающий, что формой направления обращений граждан в виде электронного документа является использование единого портала государственных и муниципальных услуг.</w:t>
      </w:r>
    </w:p>
    <w:p w14:paraId="4E0BC3C0" w14:textId="77777777"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касается также и органов местного самоуправления, что позволит упростить вопросы межведомственного взаимодействия при рассмотрении обращений граждан, а также обеспечить качественное информирование граждан о ходе рассмотрения их обращений в органы власти.</w:t>
      </w:r>
    </w:p>
    <w:p w14:paraId="34616D4D" w14:textId="77777777"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Подробнее:</w:t>
      </w:r>
      <w:r w:rsidRPr="004A376D">
        <w:t xml:space="preserve"> </w:t>
      </w:r>
      <w:hyperlink r:id="rId7" w:history="1">
        <w:r w:rsidRPr="00BE0D73">
          <w:rPr>
            <w:rStyle w:val="a3"/>
            <w:rFonts w:ascii="Times New Roman" w:hAnsi="Times New Roman" w:cs="Times New Roman"/>
            <w:sz w:val="28"/>
            <w:szCs w:val="28"/>
          </w:rPr>
          <w:t>https://regulation.gov.ru/p/105458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AE091" w14:textId="77777777" w:rsidR="00D32530" w:rsidRDefault="00D32530" w:rsidP="00D32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75D9FD" w14:textId="77777777" w:rsidR="00D32530" w:rsidRPr="00D32530" w:rsidRDefault="00D32530" w:rsidP="00D32530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proofErr w:type="spellStart"/>
      <w:r w:rsidRPr="00D3253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Минпросвещения</w:t>
      </w:r>
      <w:proofErr w:type="spellEnd"/>
      <w:r w:rsidRPr="00D3253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России подготовлена новая редакция приказа о государственном информационном ресурсе о лицах, проявивших выдающиеся способности.</w:t>
      </w:r>
    </w:p>
    <w:p w14:paraId="3A38AB68" w14:textId="77777777"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подготовило проект приказа «</w:t>
      </w:r>
      <w:r w:rsidRPr="0066285E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государственного информационного ресурса о лицах, проявивших выдающиеся способности</w:t>
      </w:r>
      <w:r>
        <w:rPr>
          <w:rFonts w:ascii="Times New Roman" w:hAnsi="Times New Roman" w:cs="Times New Roman"/>
          <w:sz w:val="28"/>
          <w:szCs w:val="28"/>
        </w:rPr>
        <w:t>», которым наполнение информационного ресурса приводится в соответствие с действующими актами Правительства России.</w:t>
      </w:r>
    </w:p>
    <w:p w14:paraId="2B148F39" w14:textId="77777777"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новой редакции документа, помимо прочего, устанавливаются </w:t>
      </w:r>
      <w:r w:rsidRPr="0066285E">
        <w:rPr>
          <w:rFonts w:ascii="Times New Roman" w:hAnsi="Times New Roman" w:cs="Times New Roman"/>
          <w:sz w:val="28"/>
          <w:szCs w:val="28"/>
        </w:rPr>
        <w:t>требования к сбору информации о победителях и призерах олимпиад и иных интеллектуальных и (или) творческих конкурсов, мероприятий, о результатах интеллектуальной деятельности, подтвержденного публикаци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6285E">
        <w:rPr>
          <w:rFonts w:ascii="Times New Roman" w:hAnsi="Times New Roman" w:cs="Times New Roman"/>
          <w:sz w:val="28"/>
          <w:szCs w:val="28"/>
        </w:rPr>
        <w:t xml:space="preserve"> в научном международном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85E">
        <w:rPr>
          <w:rFonts w:ascii="Times New Roman" w:hAnsi="Times New Roman" w:cs="Times New Roman"/>
          <w:sz w:val="28"/>
          <w:szCs w:val="28"/>
        </w:rPr>
        <w:t xml:space="preserve">‎и (или) всероссийском издании, в том числе издании, индексируемом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85E">
        <w:rPr>
          <w:rFonts w:ascii="Times New Roman" w:hAnsi="Times New Roman" w:cs="Times New Roman"/>
          <w:sz w:val="28"/>
          <w:szCs w:val="28"/>
        </w:rPr>
        <w:t>‎в международных базах данных (</w:t>
      </w:r>
      <w:r w:rsidRPr="0066285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6285E">
        <w:rPr>
          <w:rFonts w:ascii="Times New Roman" w:hAnsi="Times New Roman" w:cs="Times New Roman"/>
          <w:sz w:val="28"/>
          <w:szCs w:val="28"/>
        </w:rPr>
        <w:t xml:space="preserve"> </w:t>
      </w:r>
      <w:r w:rsidRPr="0066285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6285E">
        <w:rPr>
          <w:rFonts w:ascii="Times New Roman" w:hAnsi="Times New Roman" w:cs="Times New Roman"/>
          <w:sz w:val="28"/>
          <w:szCs w:val="28"/>
        </w:rPr>
        <w:t xml:space="preserve"> </w:t>
      </w:r>
      <w:r w:rsidRPr="0066285E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66285E">
        <w:rPr>
          <w:rFonts w:ascii="Times New Roman" w:hAnsi="Times New Roman" w:cs="Times New Roman"/>
          <w:sz w:val="28"/>
          <w:szCs w:val="28"/>
        </w:rPr>
        <w:t xml:space="preserve">, </w:t>
      </w:r>
      <w:r w:rsidRPr="0066285E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66285E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C73A66" w14:textId="77777777"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8" w:history="1">
        <w:r w:rsidRPr="00BE0D73">
          <w:rPr>
            <w:rStyle w:val="a3"/>
            <w:rFonts w:ascii="Times New Roman" w:hAnsi="Times New Roman" w:cs="Times New Roman"/>
            <w:sz w:val="28"/>
            <w:szCs w:val="28"/>
          </w:rPr>
          <w:t>https://regulation.gov.ru/p/105611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839D7" w14:textId="77777777" w:rsidR="00D32530" w:rsidRDefault="00D32530" w:rsidP="00D32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FBE54" w14:textId="77777777" w:rsidR="00D32530" w:rsidRPr="00D32530" w:rsidRDefault="00D32530" w:rsidP="00D32530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3253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Минэкономразвития России планирует провести эксперимент по упрощенному досудебному обжалованию решений контрольно-надзорных органов и действий их должностных лиц.</w:t>
      </w:r>
    </w:p>
    <w:p w14:paraId="51E57275" w14:textId="77777777"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 проект постановления Правительства Российской Федерации «</w:t>
      </w:r>
      <w:r w:rsidRPr="00EB2849">
        <w:rPr>
          <w:rFonts w:ascii="Times New Roman" w:hAnsi="Times New Roman" w:cs="Times New Roman"/>
          <w:sz w:val="28"/>
          <w:szCs w:val="28"/>
        </w:rPr>
        <w:t>О проведении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лиц</w:t>
      </w:r>
      <w:r>
        <w:rPr>
          <w:rFonts w:ascii="Times New Roman" w:hAnsi="Times New Roman" w:cs="Times New Roman"/>
          <w:sz w:val="28"/>
          <w:szCs w:val="28"/>
        </w:rPr>
        <w:t>», которым предполагается существенно упростить процедуру взаимодействия подконтрольных субъектов и проверяющих органов.</w:t>
      </w:r>
    </w:p>
    <w:p w14:paraId="6A64D974" w14:textId="77777777"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предполагается, что в рамках эксперимента </w:t>
      </w:r>
      <w:r w:rsidRPr="00BC3C70">
        <w:rPr>
          <w:rFonts w:ascii="Times New Roman" w:hAnsi="Times New Roman" w:cs="Times New Roman"/>
          <w:sz w:val="28"/>
          <w:szCs w:val="28"/>
        </w:rPr>
        <w:t xml:space="preserve">подача жалобы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C3C70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BC3C70">
        <w:rPr>
          <w:rFonts w:ascii="Times New Roman" w:hAnsi="Times New Roman" w:cs="Times New Roman"/>
          <w:sz w:val="28"/>
          <w:szCs w:val="28"/>
        </w:rPr>
        <w:t xml:space="preserve"> посредством использования личного кабинета на Едином портале государственных и муниципальных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органы, по условиям эксперимента, будут принимать решения по жалобам в течение двух дней.</w:t>
      </w:r>
    </w:p>
    <w:p w14:paraId="39F72702" w14:textId="77777777"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эксперимент предполагается вовлечь следующие виды контроля и надзора:</w:t>
      </w:r>
    </w:p>
    <w:p w14:paraId="59A058D5" w14:textId="77777777" w:rsidR="00D32530" w:rsidRPr="00BC3C70" w:rsidRDefault="00D32530" w:rsidP="00D325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федеральный государственный пожарный надзор;</w:t>
      </w:r>
    </w:p>
    <w:p w14:paraId="777CCCCD" w14:textId="77777777" w:rsidR="00D32530" w:rsidRPr="00BC3C70" w:rsidRDefault="00D32530" w:rsidP="00D325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государственный контроль качества и безопасности медицинской деятельности;</w:t>
      </w:r>
    </w:p>
    <w:p w14:paraId="09C9C41F" w14:textId="77777777" w:rsidR="00D32530" w:rsidRPr="00BC3C70" w:rsidRDefault="00D32530" w:rsidP="00D325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федеральный государственный надзор в сфере обращения лекарственных средств;</w:t>
      </w:r>
    </w:p>
    <w:p w14:paraId="1C757F41" w14:textId="77777777" w:rsidR="00D32530" w:rsidRPr="00BC3C70" w:rsidRDefault="00D32530" w:rsidP="00D325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государственный контроль за обращением медицинских изделий;</w:t>
      </w:r>
    </w:p>
    <w:p w14:paraId="629F979C" w14:textId="77777777" w:rsidR="00D32530" w:rsidRPr="00BC3C70" w:rsidRDefault="00D32530" w:rsidP="00D325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промышленной безопасности;</w:t>
      </w:r>
    </w:p>
    <w:p w14:paraId="1F8821F4" w14:textId="77777777" w:rsidR="00D32530" w:rsidRPr="00BC3C70" w:rsidRDefault="00D32530" w:rsidP="00D325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федеральный государственный энергетический надзор;</w:t>
      </w:r>
    </w:p>
    <w:p w14:paraId="448B3ECB" w14:textId="77777777" w:rsidR="00D32530" w:rsidRPr="00BC3C70" w:rsidRDefault="00D32530" w:rsidP="00D325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безопасности гидротехнических сооружений.</w:t>
      </w:r>
    </w:p>
    <w:p w14:paraId="2CF4D195" w14:textId="77777777"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 широкий набор видов контроля и надзора делает проведение эксперимента актуальным для органов местного самоуправления и множества муниципальных организаций.</w:t>
      </w:r>
    </w:p>
    <w:p w14:paraId="471900D1" w14:textId="77777777" w:rsidR="00D32530" w:rsidRDefault="00D32530" w:rsidP="00D3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Подробнее:</w:t>
      </w:r>
      <w:r w:rsidRPr="00D95E2A">
        <w:t xml:space="preserve"> </w:t>
      </w:r>
      <w:hyperlink r:id="rId9" w:history="1">
        <w:r w:rsidRPr="00BE0D73">
          <w:rPr>
            <w:rStyle w:val="a3"/>
            <w:rFonts w:ascii="Times New Roman" w:hAnsi="Times New Roman" w:cs="Times New Roman"/>
            <w:sz w:val="28"/>
            <w:szCs w:val="28"/>
          </w:rPr>
          <w:t>https://regulation.gov.ru/p/105617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80B5E" w14:textId="77777777" w:rsidR="00A458BB" w:rsidRDefault="00A458BB" w:rsidP="00A458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58BB" w:rsidSect="00FB691F">
      <w:headerReference w:type="default" r:id="rId10"/>
      <w:footerReference w:type="default" r:id="rId11"/>
      <w:pgSz w:w="11906" w:h="16838"/>
      <w:pgMar w:top="1134" w:right="850" w:bottom="568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1B92E" w14:textId="77777777" w:rsidR="00D33B46" w:rsidRDefault="00D33B46" w:rsidP="00DE4074">
      <w:pPr>
        <w:spacing w:after="0" w:line="240" w:lineRule="auto"/>
      </w:pPr>
      <w:r>
        <w:separator/>
      </w:r>
    </w:p>
  </w:endnote>
  <w:endnote w:type="continuationSeparator" w:id="0">
    <w:p w14:paraId="33890E75" w14:textId="77777777" w:rsidR="00D33B46" w:rsidRDefault="00D33B46" w:rsidP="00DE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192515"/>
      <w:docPartObj>
        <w:docPartGallery w:val="Page Numbers (Bottom of Page)"/>
        <w:docPartUnique/>
      </w:docPartObj>
    </w:sdtPr>
    <w:sdtEndPr/>
    <w:sdtContent>
      <w:p w14:paraId="3CF538F7" w14:textId="77777777" w:rsidR="00EF6A1F" w:rsidRDefault="00EF6A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182">
          <w:rPr>
            <w:noProof/>
          </w:rPr>
          <w:t>2</w:t>
        </w:r>
        <w:r>
          <w:fldChar w:fldCharType="end"/>
        </w:r>
      </w:p>
    </w:sdtContent>
  </w:sdt>
  <w:p w14:paraId="26973E7D" w14:textId="77777777" w:rsidR="00EF6A1F" w:rsidRDefault="00EF6A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FE9E6" w14:textId="77777777" w:rsidR="00D33B46" w:rsidRDefault="00D33B46" w:rsidP="00DE4074">
      <w:pPr>
        <w:spacing w:after="0" w:line="240" w:lineRule="auto"/>
      </w:pPr>
      <w:r>
        <w:separator/>
      </w:r>
    </w:p>
  </w:footnote>
  <w:footnote w:type="continuationSeparator" w:id="0">
    <w:p w14:paraId="41B9779C" w14:textId="77777777" w:rsidR="00D33B46" w:rsidRDefault="00D33B46" w:rsidP="00DE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692D" w14:textId="77777777" w:rsidR="00DE4074" w:rsidRDefault="00DE4074" w:rsidP="00EF6A1F">
    <w:pPr>
      <w:pStyle w:val="a5"/>
      <w:tabs>
        <w:tab w:val="clear" w:pos="9355"/>
        <w:tab w:val="right" w:pos="9781"/>
      </w:tabs>
      <w:ind w:left="-993" w:right="-851"/>
      <w:jc w:val="center"/>
      <w:rPr>
        <w:rFonts w:cstheme="minorHAnsi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inline distT="0" distB="0" distL="0" distR="0" wp14:anchorId="40CA9F95" wp14:editId="3858E5CE">
          <wp:extent cx="619125" cy="365510"/>
          <wp:effectExtent l="0" t="0" r="0" b="0"/>
          <wp:docPr id="7" name="Рисунок 7" descr="D:\Изобржения Банный\лого окмо-м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зобржения Банный\лого окмо-мал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3" t="22002" r="8667" b="24084"/>
                  <a:stretch/>
                </pic:blipFill>
                <pic:spPr bwMode="auto">
                  <a:xfrm>
                    <a:off x="0" y="0"/>
                    <a:ext cx="619788" cy="365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BACC8B" w14:textId="77777777" w:rsidR="00DE4074" w:rsidRPr="00DE4074" w:rsidRDefault="00DE4074" w:rsidP="00DE4074">
    <w:pPr>
      <w:pStyle w:val="a5"/>
      <w:tabs>
        <w:tab w:val="clear" w:pos="9355"/>
        <w:tab w:val="right" w:pos="9781"/>
      </w:tabs>
      <w:ind w:left="-1418" w:right="-851"/>
      <w:jc w:val="center"/>
      <w:rPr>
        <w:rFonts w:cstheme="minorHAnsi"/>
        <w:b/>
        <w:sz w:val="16"/>
        <w:szCs w:val="16"/>
      </w:rPr>
    </w:pPr>
  </w:p>
  <w:p w14:paraId="3245F199" w14:textId="77777777" w:rsidR="00DE4074" w:rsidRPr="00D62818" w:rsidRDefault="00DE4074" w:rsidP="00EF6A1F">
    <w:pPr>
      <w:pStyle w:val="a5"/>
      <w:tabs>
        <w:tab w:val="clear" w:pos="9355"/>
        <w:tab w:val="right" w:pos="9781"/>
      </w:tabs>
      <w:ind w:left="-993" w:right="-851"/>
      <w:jc w:val="center"/>
      <w:rPr>
        <w:sz w:val="28"/>
        <w:szCs w:val="28"/>
      </w:rPr>
    </w:pPr>
    <w:r w:rsidRPr="00D62818">
      <w:rPr>
        <w:rFonts w:cstheme="minorHAnsi"/>
        <w:b/>
        <w:sz w:val="28"/>
        <w:szCs w:val="28"/>
      </w:rPr>
      <w:t>ДАЙДЖЕСТ ПРАВОВЫХ НОВОСТЕЙ</w:t>
    </w:r>
  </w:p>
  <w:p w14:paraId="40525339" w14:textId="77777777" w:rsidR="00DE4074" w:rsidRPr="00D62818" w:rsidRDefault="00DE4074" w:rsidP="00EF6A1F">
    <w:pPr>
      <w:pStyle w:val="a5"/>
      <w:tabs>
        <w:tab w:val="clear" w:pos="9355"/>
        <w:tab w:val="right" w:pos="9781"/>
      </w:tabs>
      <w:ind w:left="-993" w:right="-851"/>
      <w:jc w:val="center"/>
      <w:rPr>
        <w:rFonts w:cstheme="minorHAnsi"/>
        <w:b/>
        <w:sz w:val="28"/>
        <w:szCs w:val="28"/>
      </w:rPr>
    </w:pPr>
    <w:r w:rsidRPr="00D62818">
      <w:rPr>
        <w:rFonts w:cstheme="minorHAnsi"/>
        <w:b/>
        <w:sz w:val="28"/>
        <w:szCs w:val="28"/>
      </w:rPr>
      <w:t>Общероссийского Конгресса муниципальных образований</w:t>
    </w:r>
  </w:p>
  <w:p w14:paraId="314F86FA" w14:textId="5B75A99B" w:rsidR="00DE4074" w:rsidRPr="00D62818" w:rsidRDefault="00D32530" w:rsidP="00EF6A1F">
    <w:pPr>
      <w:pStyle w:val="a5"/>
      <w:tabs>
        <w:tab w:val="clear" w:pos="9355"/>
        <w:tab w:val="right" w:pos="10206"/>
      </w:tabs>
      <w:ind w:left="-993" w:right="-850"/>
      <w:jc w:val="center"/>
      <w:rPr>
        <w:rFonts w:cstheme="minorHAnsi"/>
        <w:i/>
        <w:sz w:val="28"/>
        <w:szCs w:val="28"/>
      </w:rPr>
    </w:pPr>
    <w:r>
      <w:rPr>
        <w:rFonts w:cstheme="minorHAnsi"/>
        <w:i/>
        <w:sz w:val="28"/>
        <w:szCs w:val="28"/>
        <w:lang w:val="en-US"/>
      </w:rPr>
      <w:t>3</w:t>
    </w:r>
    <w:r w:rsidR="00A458BB">
      <w:rPr>
        <w:rFonts w:cstheme="minorHAnsi"/>
        <w:i/>
        <w:sz w:val="28"/>
        <w:szCs w:val="28"/>
        <w:lang w:val="en-US"/>
      </w:rPr>
      <w:t xml:space="preserve"> </w:t>
    </w:r>
    <w:r w:rsidR="00A458BB">
      <w:rPr>
        <w:rFonts w:cstheme="minorHAnsi"/>
        <w:i/>
        <w:sz w:val="28"/>
        <w:szCs w:val="28"/>
      </w:rPr>
      <w:t>ию</w:t>
    </w:r>
    <w:r>
      <w:rPr>
        <w:rFonts w:cstheme="minorHAnsi"/>
        <w:i/>
        <w:sz w:val="28"/>
        <w:szCs w:val="28"/>
      </w:rPr>
      <w:t>л</w:t>
    </w:r>
    <w:r w:rsidR="00A458BB">
      <w:rPr>
        <w:rFonts w:cstheme="minorHAnsi"/>
        <w:i/>
        <w:sz w:val="28"/>
        <w:szCs w:val="28"/>
      </w:rPr>
      <w:t>я</w:t>
    </w:r>
    <w:r w:rsidR="00DE4074" w:rsidRPr="00D62818">
      <w:rPr>
        <w:rFonts w:cstheme="minorHAnsi"/>
        <w:i/>
        <w:sz w:val="28"/>
        <w:szCs w:val="28"/>
      </w:rPr>
      <w:t xml:space="preserve"> 2020 года</w:t>
    </w:r>
  </w:p>
  <w:p w14:paraId="52F9F36B" w14:textId="77777777" w:rsidR="00DE4074" w:rsidRDefault="00DE4074" w:rsidP="00DE4074">
    <w:pPr>
      <w:pStyle w:val="a5"/>
      <w:tabs>
        <w:tab w:val="clear" w:pos="9355"/>
        <w:tab w:val="right" w:pos="9781"/>
      </w:tabs>
      <w:ind w:left="-1701" w:right="-850"/>
      <w:jc w:val="center"/>
      <w:rPr>
        <w:rFonts w:cstheme="minorHAnsi"/>
        <w:i/>
        <w:sz w:val="28"/>
        <w:szCs w:val="28"/>
      </w:rPr>
    </w:pPr>
    <w:r>
      <w:rPr>
        <w:rFonts w:cstheme="minorHAnsi"/>
        <w:i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4DF09" wp14:editId="2F9D35E3">
              <wp:simplePos x="0" y="0"/>
              <wp:positionH relativeFrom="column">
                <wp:posOffset>-661035</wp:posOffset>
              </wp:positionH>
              <wp:positionV relativeFrom="paragraph">
                <wp:posOffset>80645</wp:posOffset>
              </wp:positionV>
              <wp:extent cx="7581900" cy="1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1900" cy="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8F224"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05pt,6.35pt" to="544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74D8A"/>
    <w:multiLevelType w:val="hybridMultilevel"/>
    <w:tmpl w:val="C502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113ED"/>
    <w:multiLevelType w:val="hybridMultilevel"/>
    <w:tmpl w:val="2362E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BC03B4"/>
    <w:multiLevelType w:val="hybridMultilevel"/>
    <w:tmpl w:val="A528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3BC"/>
    <w:multiLevelType w:val="hybridMultilevel"/>
    <w:tmpl w:val="CA7E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196"/>
    <w:rsid w:val="000569BD"/>
    <w:rsid w:val="00097392"/>
    <w:rsid w:val="001E45CB"/>
    <w:rsid w:val="0020271D"/>
    <w:rsid w:val="00377C67"/>
    <w:rsid w:val="00381244"/>
    <w:rsid w:val="00385D10"/>
    <w:rsid w:val="0043009C"/>
    <w:rsid w:val="0050256E"/>
    <w:rsid w:val="00583199"/>
    <w:rsid w:val="00596FFE"/>
    <w:rsid w:val="005F31AD"/>
    <w:rsid w:val="00633196"/>
    <w:rsid w:val="00654A34"/>
    <w:rsid w:val="0072114C"/>
    <w:rsid w:val="007E3961"/>
    <w:rsid w:val="008D70F7"/>
    <w:rsid w:val="00900182"/>
    <w:rsid w:val="00915A65"/>
    <w:rsid w:val="00931243"/>
    <w:rsid w:val="009751FD"/>
    <w:rsid w:val="00A458BB"/>
    <w:rsid w:val="00A917A7"/>
    <w:rsid w:val="00AE60F4"/>
    <w:rsid w:val="00AF0307"/>
    <w:rsid w:val="00BC32AC"/>
    <w:rsid w:val="00D32530"/>
    <w:rsid w:val="00D33B46"/>
    <w:rsid w:val="00D35AB4"/>
    <w:rsid w:val="00D62818"/>
    <w:rsid w:val="00D840CF"/>
    <w:rsid w:val="00DE4074"/>
    <w:rsid w:val="00E07325"/>
    <w:rsid w:val="00E12F55"/>
    <w:rsid w:val="00E446C9"/>
    <w:rsid w:val="00EE620D"/>
    <w:rsid w:val="00EE71E4"/>
    <w:rsid w:val="00EF6A1F"/>
    <w:rsid w:val="00F742EC"/>
    <w:rsid w:val="00F965C1"/>
    <w:rsid w:val="00FA004D"/>
    <w:rsid w:val="00FB691F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93B15"/>
  <w15:docId w15:val="{A3587928-9233-4070-B4C0-8F2A182F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1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31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074"/>
  </w:style>
  <w:style w:type="paragraph" w:styleId="a7">
    <w:name w:val="footer"/>
    <w:basedOn w:val="a"/>
    <w:link w:val="a8"/>
    <w:uiPriority w:val="99"/>
    <w:unhideWhenUsed/>
    <w:rsid w:val="00DE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074"/>
  </w:style>
  <w:style w:type="paragraph" w:styleId="a9">
    <w:name w:val="Balloon Text"/>
    <w:basedOn w:val="a"/>
    <w:link w:val="aa"/>
    <w:uiPriority w:val="99"/>
    <w:semiHidden/>
    <w:unhideWhenUsed/>
    <w:rsid w:val="00DE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/1056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p/1054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/1056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Дайджест правовых новостей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Дайджест правовых новостей</dc:title>
  <dc:creator>User User</dc:creator>
  <cp:lastModifiedBy>Марина Фанакина</cp:lastModifiedBy>
  <cp:revision>2</cp:revision>
  <dcterms:created xsi:type="dcterms:W3CDTF">2020-07-04T05:03:00Z</dcterms:created>
  <dcterms:modified xsi:type="dcterms:W3CDTF">2020-07-04T05:03:00Z</dcterms:modified>
</cp:coreProperties>
</file>