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ED2" w:rsidRDefault="00ED6619" w:rsidP="00DC3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C3308">
        <w:rPr>
          <w:rFonts w:ascii="Times New Roman" w:hAnsi="Times New Roman" w:cs="Times New Roman"/>
          <w:sz w:val="28"/>
          <w:szCs w:val="28"/>
        </w:rPr>
        <w:t xml:space="preserve">В феврале 2022 г. </w:t>
      </w:r>
      <w:r w:rsidR="0003025E" w:rsidRPr="0003025E">
        <w:rPr>
          <w:rFonts w:ascii="Times New Roman" w:hAnsi="Times New Roman" w:cs="Times New Roman"/>
          <w:sz w:val="28"/>
          <w:szCs w:val="28"/>
        </w:rPr>
        <w:t>Ассоциация муниципальных образований Ростовской области</w:t>
      </w:r>
      <w:r w:rsidR="00DC3308">
        <w:rPr>
          <w:rFonts w:ascii="Times New Roman" w:hAnsi="Times New Roman" w:cs="Times New Roman"/>
          <w:sz w:val="28"/>
          <w:szCs w:val="28"/>
        </w:rPr>
        <w:t xml:space="preserve"> подписала Соглашение о стратегическом партнерстве и сотрудниче</w:t>
      </w:r>
      <w:r w:rsidR="00E90AB4">
        <w:rPr>
          <w:rFonts w:ascii="Times New Roman" w:hAnsi="Times New Roman" w:cs="Times New Roman"/>
          <w:sz w:val="28"/>
          <w:szCs w:val="28"/>
        </w:rPr>
        <w:t>стве в области образовательной и</w:t>
      </w:r>
      <w:r w:rsidR="00DC3308">
        <w:rPr>
          <w:rFonts w:ascii="Times New Roman" w:hAnsi="Times New Roman" w:cs="Times New Roman"/>
          <w:sz w:val="28"/>
          <w:szCs w:val="28"/>
        </w:rPr>
        <w:t xml:space="preserve"> научно-исследовательской деятельности</w:t>
      </w:r>
      <w:r w:rsidR="002A751C">
        <w:rPr>
          <w:rFonts w:ascii="Times New Roman" w:hAnsi="Times New Roman" w:cs="Times New Roman"/>
          <w:sz w:val="28"/>
          <w:szCs w:val="28"/>
        </w:rPr>
        <w:t xml:space="preserve"> с Федеральным </w:t>
      </w:r>
      <w:r w:rsidR="002A751C" w:rsidRPr="002A751C">
        <w:rPr>
          <w:rFonts w:ascii="Times New Roman" w:hAnsi="Times New Roman" w:cs="Times New Roman"/>
          <w:sz w:val="28"/>
          <w:szCs w:val="28"/>
        </w:rPr>
        <w:t>государственн</w:t>
      </w:r>
      <w:r w:rsidR="002A751C">
        <w:rPr>
          <w:rFonts w:ascii="Times New Roman" w:hAnsi="Times New Roman" w:cs="Times New Roman"/>
          <w:sz w:val="28"/>
          <w:szCs w:val="28"/>
        </w:rPr>
        <w:t>ым</w:t>
      </w:r>
      <w:r w:rsidR="002A751C" w:rsidRPr="002A751C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2A751C">
        <w:rPr>
          <w:rFonts w:ascii="Times New Roman" w:hAnsi="Times New Roman" w:cs="Times New Roman"/>
          <w:sz w:val="28"/>
          <w:szCs w:val="28"/>
        </w:rPr>
        <w:t>ым</w:t>
      </w:r>
      <w:r w:rsidR="002A751C" w:rsidRPr="002A751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A751C">
        <w:rPr>
          <w:rFonts w:ascii="Times New Roman" w:hAnsi="Times New Roman" w:cs="Times New Roman"/>
          <w:sz w:val="28"/>
          <w:szCs w:val="28"/>
        </w:rPr>
        <w:t>ым</w:t>
      </w:r>
      <w:r w:rsidR="002A751C" w:rsidRPr="002A751C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2A751C">
        <w:rPr>
          <w:rFonts w:ascii="Times New Roman" w:hAnsi="Times New Roman" w:cs="Times New Roman"/>
          <w:sz w:val="28"/>
          <w:szCs w:val="28"/>
        </w:rPr>
        <w:t>м</w:t>
      </w:r>
      <w:r w:rsidR="002A751C" w:rsidRPr="002A751C">
        <w:rPr>
          <w:rFonts w:ascii="Times New Roman" w:hAnsi="Times New Roman" w:cs="Times New Roman"/>
          <w:sz w:val="28"/>
          <w:szCs w:val="28"/>
        </w:rPr>
        <w:t xml:space="preserve"> высшего образования «Южно-Российский государственный политехнический университет (НПИ) имени М.И. Платова»</w:t>
      </w:r>
      <w:r w:rsidR="000D6441">
        <w:rPr>
          <w:rFonts w:ascii="Times New Roman" w:hAnsi="Times New Roman" w:cs="Times New Roman"/>
          <w:sz w:val="28"/>
          <w:szCs w:val="28"/>
        </w:rPr>
        <w:t>. Представлять университет и взаимодействовать с муниципальными образованиями будет</w:t>
      </w:r>
      <w:r w:rsidR="0062125F">
        <w:rPr>
          <w:rFonts w:ascii="Times New Roman" w:hAnsi="Times New Roman" w:cs="Times New Roman"/>
          <w:sz w:val="28"/>
          <w:szCs w:val="28"/>
        </w:rPr>
        <w:t xml:space="preserve"> </w:t>
      </w:r>
      <w:r w:rsidR="00E90AB4" w:rsidRPr="00E90AB4">
        <w:rPr>
          <w:rFonts w:ascii="Times New Roman" w:hAnsi="Times New Roman" w:cs="Times New Roman"/>
          <w:sz w:val="28"/>
          <w:szCs w:val="28"/>
        </w:rPr>
        <w:t>общеуниверситетский центр компетенций по вопросам городской среды «Комфортная городская среда и к</w:t>
      </w:r>
      <w:r w:rsidR="004D1ED2">
        <w:rPr>
          <w:rFonts w:ascii="Times New Roman" w:hAnsi="Times New Roman" w:cs="Times New Roman"/>
          <w:sz w:val="28"/>
          <w:szCs w:val="28"/>
        </w:rPr>
        <w:t>ультурно-историческое наследие»</w:t>
      </w:r>
      <w:r w:rsidR="008056E4">
        <w:rPr>
          <w:rFonts w:ascii="Times New Roman" w:hAnsi="Times New Roman" w:cs="Times New Roman"/>
          <w:sz w:val="28"/>
          <w:szCs w:val="28"/>
        </w:rPr>
        <w:t xml:space="preserve"> (далее - ЦК)</w:t>
      </w:r>
      <w:r w:rsidR="004D1ED2">
        <w:rPr>
          <w:rFonts w:ascii="Times New Roman" w:hAnsi="Times New Roman" w:cs="Times New Roman"/>
          <w:sz w:val="28"/>
          <w:szCs w:val="28"/>
        </w:rPr>
        <w:t>.</w:t>
      </w:r>
    </w:p>
    <w:p w:rsidR="00767A8E" w:rsidRDefault="004D1ED2" w:rsidP="00DC3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2B86">
        <w:rPr>
          <w:rFonts w:ascii="Times New Roman" w:hAnsi="Times New Roman" w:cs="Times New Roman"/>
          <w:sz w:val="28"/>
          <w:szCs w:val="28"/>
        </w:rPr>
        <w:t xml:space="preserve"> </w:t>
      </w:r>
      <w:r w:rsidR="00B3591C" w:rsidRPr="00B3591C">
        <w:rPr>
          <w:rFonts w:ascii="Times New Roman" w:hAnsi="Times New Roman" w:cs="Times New Roman"/>
          <w:sz w:val="28"/>
          <w:szCs w:val="28"/>
        </w:rPr>
        <w:t xml:space="preserve">ЦК объединил знания и опыт профессорско-преподавательского состава университета и архитектурного сообщества региона в лице главных архитекторов муниципальных образований при РООО «Союз архитекторов России». </w:t>
      </w:r>
      <w:r w:rsidR="001379C0">
        <w:rPr>
          <w:rFonts w:ascii="Times New Roman" w:hAnsi="Times New Roman" w:cs="Times New Roman"/>
          <w:sz w:val="28"/>
          <w:szCs w:val="28"/>
        </w:rPr>
        <w:t>Д</w:t>
      </w:r>
      <w:r w:rsidR="00212B86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1379C0">
        <w:rPr>
          <w:rFonts w:ascii="Times New Roman" w:hAnsi="Times New Roman" w:cs="Times New Roman"/>
          <w:sz w:val="28"/>
          <w:szCs w:val="28"/>
        </w:rPr>
        <w:t>ЦК</w:t>
      </w:r>
      <w:r w:rsidR="00212B86">
        <w:rPr>
          <w:rFonts w:ascii="Times New Roman" w:hAnsi="Times New Roman" w:cs="Times New Roman"/>
          <w:sz w:val="28"/>
          <w:szCs w:val="28"/>
        </w:rPr>
        <w:t xml:space="preserve"> </w:t>
      </w:r>
      <w:r w:rsidR="001379C0">
        <w:rPr>
          <w:rFonts w:ascii="Times New Roman" w:hAnsi="Times New Roman" w:cs="Times New Roman"/>
          <w:sz w:val="28"/>
          <w:szCs w:val="28"/>
        </w:rPr>
        <w:t>назначен</w:t>
      </w:r>
      <w:r w:rsidR="00212B86">
        <w:rPr>
          <w:rFonts w:ascii="Times New Roman" w:hAnsi="Times New Roman" w:cs="Times New Roman"/>
          <w:sz w:val="28"/>
          <w:szCs w:val="28"/>
        </w:rPr>
        <w:t xml:space="preserve"> </w:t>
      </w:r>
      <w:r w:rsidR="001379C0" w:rsidRPr="001379C0">
        <w:rPr>
          <w:rFonts w:ascii="Times New Roman" w:hAnsi="Times New Roman" w:cs="Times New Roman"/>
          <w:sz w:val="28"/>
          <w:szCs w:val="28"/>
        </w:rPr>
        <w:t>И.Ю. Евдокимов – председатель Совета главных архитекторов муниципальных образований при Ростовской областной общественной организации «Союз архитекторов России», член экспертного совета при уполномоченном по защите прав предпринимателей в Ростовской области.</w:t>
      </w:r>
      <w:r w:rsidR="002A0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357" w:rsidRDefault="002A0357" w:rsidP="002A0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A0357">
        <w:rPr>
          <w:rFonts w:ascii="Times New Roman" w:hAnsi="Times New Roman" w:cs="Times New Roman"/>
          <w:sz w:val="28"/>
          <w:szCs w:val="28"/>
        </w:rPr>
        <w:t xml:space="preserve">   Центр создан для реализации задач, поставленных Президентом России                 В.В. Путиным, Правительством Российской Федерации, Министерством стро</w:t>
      </w:r>
      <w:r>
        <w:rPr>
          <w:rFonts w:ascii="Times New Roman" w:hAnsi="Times New Roman" w:cs="Times New Roman"/>
          <w:sz w:val="28"/>
          <w:szCs w:val="28"/>
        </w:rPr>
        <w:t xml:space="preserve">ительства и ЖКХ РФ, иных ФЦП РФ, </w:t>
      </w:r>
      <w:r w:rsidRPr="002A0357">
        <w:rPr>
          <w:rFonts w:ascii="Times New Roman" w:hAnsi="Times New Roman" w:cs="Times New Roman"/>
          <w:sz w:val="28"/>
          <w:szCs w:val="28"/>
        </w:rPr>
        <w:t>запросов общества и бизнеса в части формирования комфортной городской среды, повышения индекса качества городской среды с учетом особенностей природных, культурных, исторических, социальных и экономических условий развития территорий муниципальных образований, цифровизации городского хозяйства, развития предпринимательства, сохранения культурно – исторического наследия.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5568">
        <w:rPr>
          <w:rFonts w:ascii="Times New Roman" w:hAnsi="Times New Roman" w:cs="Times New Roman"/>
          <w:sz w:val="28"/>
          <w:szCs w:val="28"/>
        </w:rPr>
        <w:t xml:space="preserve"> </w:t>
      </w:r>
      <w:r w:rsidRPr="006C6C30">
        <w:rPr>
          <w:rFonts w:ascii="Times New Roman" w:hAnsi="Times New Roman" w:cs="Times New Roman"/>
          <w:sz w:val="28"/>
          <w:szCs w:val="28"/>
        </w:rPr>
        <w:t>Общей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C30">
        <w:rPr>
          <w:rFonts w:ascii="Times New Roman" w:hAnsi="Times New Roman" w:cs="Times New Roman"/>
          <w:sz w:val="28"/>
          <w:szCs w:val="28"/>
        </w:rPr>
        <w:t>сотрудничества Сторон является организация и координация взаимодействия муниципальных образований Ростовской области, выражение и защита общих интересов муниципальных образований, их деятельности, эффективной реализации прав, обязанностей и интересов, в том числе представление указанных интересов в органах исполнительной и законодательной власти как Ростовской области, так и Российской Федерации.</w:t>
      </w:r>
    </w:p>
    <w:p w:rsidR="006C6C30" w:rsidRPr="006C6C30" w:rsidRDefault="00AF5F73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C6C30" w:rsidRPr="006C6C30">
        <w:rPr>
          <w:rFonts w:ascii="Times New Roman" w:hAnsi="Times New Roman" w:cs="Times New Roman"/>
          <w:sz w:val="28"/>
          <w:szCs w:val="28"/>
        </w:rPr>
        <w:t>Предметом со</w:t>
      </w:r>
      <w:r>
        <w:rPr>
          <w:rFonts w:ascii="Times New Roman" w:hAnsi="Times New Roman" w:cs="Times New Roman"/>
          <w:sz w:val="28"/>
          <w:szCs w:val="28"/>
        </w:rPr>
        <w:t xml:space="preserve">трудничества </w:t>
      </w:r>
      <w:r w:rsidR="006C6C30" w:rsidRPr="006C6C30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участие университета, как экспертной организации, </w:t>
      </w:r>
      <w:r w:rsidR="005B7F15" w:rsidRPr="006C6C30">
        <w:rPr>
          <w:rFonts w:ascii="Times New Roman" w:hAnsi="Times New Roman" w:cs="Times New Roman"/>
          <w:sz w:val="28"/>
          <w:szCs w:val="28"/>
        </w:rPr>
        <w:t xml:space="preserve">в разработке региональных и муниципальных программ развития и реализации мероприятий действующих </w:t>
      </w:r>
      <w:r w:rsidR="00185F90" w:rsidRPr="006C6C30">
        <w:rPr>
          <w:rFonts w:ascii="Times New Roman" w:hAnsi="Times New Roman" w:cs="Times New Roman"/>
          <w:sz w:val="28"/>
          <w:szCs w:val="28"/>
        </w:rPr>
        <w:t>федеральных, региональных и муниципальных целевых программ</w:t>
      </w:r>
      <w:r w:rsidR="00185F90">
        <w:rPr>
          <w:rFonts w:ascii="Times New Roman" w:hAnsi="Times New Roman" w:cs="Times New Roman"/>
          <w:sz w:val="28"/>
          <w:szCs w:val="28"/>
        </w:rPr>
        <w:t>ах</w:t>
      </w:r>
      <w:r w:rsidR="005B7F15" w:rsidRPr="006C6C30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Ростовской области</w:t>
      </w:r>
      <w:bookmarkStart w:id="0" w:name="_GoBack"/>
      <w:bookmarkEnd w:id="0"/>
      <w:r w:rsidR="00114DF0">
        <w:rPr>
          <w:rFonts w:ascii="Times New Roman" w:hAnsi="Times New Roman" w:cs="Times New Roman"/>
          <w:sz w:val="28"/>
          <w:szCs w:val="28"/>
        </w:rPr>
        <w:t>.</w:t>
      </w:r>
    </w:p>
    <w:p w:rsidR="006C6C30" w:rsidRPr="006C6C30" w:rsidRDefault="00634FA2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C6C30" w:rsidRPr="006C6C30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C6C30" w:rsidRPr="006C6C30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6C6C30" w:rsidRPr="006C6C30"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 xml:space="preserve">-- содействие органам местного самоуправления муниципальных образований  в разработке и актуализации стратегических документов и иных актов в сфере развития территорий муниципальных образований по пространственному, архитектурному, градостроительному развитию, по охране и использованию объектов культурного наследия в муниципальных образованиях и по повышению качества городской среды с учетом особенностей природных, культурных, исторических, социальных и </w:t>
      </w:r>
      <w:r w:rsidRPr="006C6C30">
        <w:rPr>
          <w:rFonts w:ascii="Times New Roman" w:hAnsi="Times New Roman" w:cs="Times New Roman"/>
          <w:sz w:val="28"/>
          <w:szCs w:val="28"/>
        </w:rPr>
        <w:lastRenderedPageBreak/>
        <w:t>экономических условий развития территорий муниципальных образований  Ростовской области;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>-- содействие в разработке муниципальными образованиями эскизных проектов, дизайн-проектов, дизайн-кодов, технических заданий, проектной документации по благоустройству территорий и сохранению объектов культурно-исторического наследия;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>-- содействие в сопровождение проектов государственно-частного партнерства, муниципально - частного партнерства и иных инвестиционных проектов, связанных с формированием комфортной городской среды и объектов культурно-исторического наследия;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>--  содействие в синхронизации мероприятий, реализуемых в рамках государственных, областных,  муниципальных и производственных программ, по формированию комфортной городской среды, с учетом охраны, сохранения, развития и использования объектов культурно-исторического наследия, с реализуемыми в муниципальных образованиях федеральными, региональными, муниципальными и производственными программами (планами) строительства (реконструкции, ремонта) объектов недвижимого имущества, мероприятиями в сфере обеспечения доступности городской среды для маломобильных групп населения, цифровизации городского хозяйства и иными мероприятиями, синхронизация с которыми обеспечит эффективное расходование бюджетных средств;</w:t>
      </w:r>
    </w:p>
    <w:p w:rsidR="006C6C30" w:rsidRPr="006C6C30" w:rsidRDefault="006C6C30" w:rsidP="006C6C30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>-- повышение уровня вовлеченности профессорско-преподавательского состава и обучающихся ЮРГПУ (НПИ), инициативных групп, добровольцев (волонтеров), а также организаций (независимо от организационно-правовой формы и целей их деятельности) в мероприятиях, направленные на формирование комфортной городской среды, сохранение объектов исторического и культурного наследия, а также решение иных вопросов развития территорий муниципальных образований;</w:t>
      </w:r>
    </w:p>
    <w:p w:rsidR="002A0357" w:rsidRPr="002A0357" w:rsidRDefault="00716534" w:rsidP="002A0357">
      <w:pPr>
        <w:jc w:val="both"/>
        <w:rPr>
          <w:rFonts w:ascii="Times New Roman" w:hAnsi="Times New Roman" w:cs="Times New Roman"/>
          <w:sz w:val="28"/>
          <w:szCs w:val="28"/>
        </w:rPr>
      </w:pPr>
      <w:r w:rsidRPr="006C6C30">
        <w:rPr>
          <w:rFonts w:ascii="Times New Roman" w:hAnsi="Times New Roman" w:cs="Times New Roman"/>
          <w:sz w:val="28"/>
          <w:szCs w:val="28"/>
        </w:rPr>
        <w:t>-- организация</w:t>
      </w:r>
      <w:r w:rsidR="006C6C30" w:rsidRPr="006C6C30">
        <w:rPr>
          <w:rFonts w:ascii="Times New Roman" w:hAnsi="Times New Roman" w:cs="Times New Roman"/>
          <w:sz w:val="28"/>
          <w:szCs w:val="28"/>
        </w:rPr>
        <w:t xml:space="preserve"> и проведение всех видов практики студентов и стажировок слушателей, аспирантов в структурах муниципальных образований Ростовской области.</w:t>
      </w:r>
    </w:p>
    <w:p w:rsidR="00723462" w:rsidRDefault="002A0357" w:rsidP="002A0357">
      <w:pPr>
        <w:jc w:val="both"/>
        <w:rPr>
          <w:rFonts w:ascii="Times New Roman" w:hAnsi="Times New Roman" w:cs="Times New Roman"/>
          <w:sz w:val="28"/>
          <w:szCs w:val="28"/>
        </w:rPr>
      </w:pPr>
      <w:r w:rsidRPr="002A0357">
        <w:rPr>
          <w:rFonts w:ascii="Times New Roman" w:hAnsi="Times New Roman" w:cs="Times New Roman"/>
          <w:sz w:val="28"/>
          <w:szCs w:val="28"/>
        </w:rPr>
        <w:t xml:space="preserve">         Особое внимание планируем уделить разработке рекомендаций по устойчивому развитию общественных территорий, городских пространств, внедрению целевых моделей улучшения </w:t>
      </w:r>
      <w:proofErr w:type="spellStart"/>
      <w:r w:rsidRPr="002A0357">
        <w:rPr>
          <w:rFonts w:ascii="Times New Roman" w:hAnsi="Times New Roman" w:cs="Times New Roman"/>
          <w:sz w:val="28"/>
          <w:szCs w:val="28"/>
        </w:rPr>
        <w:t>инвестклимата</w:t>
      </w:r>
      <w:proofErr w:type="spellEnd"/>
      <w:r w:rsidRPr="002A0357">
        <w:rPr>
          <w:rFonts w:ascii="Times New Roman" w:hAnsi="Times New Roman" w:cs="Times New Roman"/>
          <w:sz w:val="28"/>
          <w:szCs w:val="28"/>
        </w:rPr>
        <w:t xml:space="preserve">, содействию </w:t>
      </w:r>
      <w:r w:rsidR="003D330C">
        <w:rPr>
          <w:rFonts w:ascii="Times New Roman" w:hAnsi="Times New Roman" w:cs="Times New Roman"/>
          <w:sz w:val="28"/>
          <w:szCs w:val="28"/>
        </w:rPr>
        <w:t xml:space="preserve">и </w:t>
      </w:r>
      <w:r w:rsidRPr="002A0357">
        <w:rPr>
          <w:rFonts w:ascii="Times New Roman" w:hAnsi="Times New Roman" w:cs="Times New Roman"/>
          <w:sz w:val="28"/>
          <w:szCs w:val="28"/>
        </w:rPr>
        <w:t>продвижению общественно значимых проектов субъектов малого и среднего предпринимательства, повышению компетенций профессионалов и просвещению граждан в сфере благоустройства и городского развития, изучению, разработке и применению современных стандартов благоустройства.</w:t>
      </w:r>
      <w:r w:rsidR="00340882" w:rsidRPr="00CF2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D08" w:rsidRDefault="000C650D" w:rsidP="002F3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по ЦК:</w:t>
      </w:r>
      <w:r w:rsidR="002F33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2F33F3" w:rsidRPr="002F33F3">
        <w:rPr>
          <w:rFonts w:ascii="Times New Roman" w:hAnsi="Times New Roman" w:cs="Times New Roman"/>
          <w:sz w:val="28"/>
          <w:szCs w:val="28"/>
        </w:rPr>
        <w:t>346428, Ростовская область, г. Новочеркасск, ул. Первомайская, д. 166</w:t>
      </w:r>
      <w:r w:rsidR="001C1D08">
        <w:rPr>
          <w:rFonts w:ascii="Times New Roman" w:hAnsi="Times New Roman" w:cs="Times New Roman"/>
          <w:sz w:val="28"/>
          <w:szCs w:val="28"/>
        </w:rPr>
        <w:t>;                                  а</w:t>
      </w:r>
      <w:r w:rsidR="002F33F3" w:rsidRPr="002F33F3">
        <w:rPr>
          <w:rFonts w:ascii="Times New Roman" w:hAnsi="Times New Roman" w:cs="Times New Roman"/>
          <w:sz w:val="28"/>
          <w:szCs w:val="28"/>
        </w:rPr>
        <w:t>дрес</w:t>
      </w:r>
      <w:r w:rsidR="002F33F3" w:rsidRPr="001C1D08">
        <w:rPr>
          <w:rFonts w:ascii="Times New Roman" w:hAnsi="Times New Roman" w:cs="Times New Roman"/>
          <w:sz w:val="28"/>
          <w:szCs w:val="28"/>
        </w:rPr>
        <w:t xml:space="preserve"> </w:t>
      </w:r>
      <w:r w:rsidR="002F33F3" w:rsidRPr="002F33F3">
        <w:rPr>
          <w:rFonts w:ascii="Times New Roman" w:hAnsi="Times New Roman" w:cs="Times New Roman"/>
          <w:sz w:val="28"/>
          <w:szCs w:val="28"/>
        </w:rPr>
        <w:t>сайта</w:t>
      </w:r>
      <w:r w:rsidR="002F33F3" w:rsidRPr="001C1D08">
        <w:rPr>
          <w:rFonts w:ascii="Times New Roman" w:hAnsi="Times New Roman" w:cs="Times New Roman"/>
          <w:sz w:val="28"/>
          <w:szCs w:val="28"/>
        </w:rPr>
        <w:t>: /</w:t>
      </w:r>
      <w:r w:rsidR="002F33F3" w:rsidRPr="001C1D08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2F33F3" w:rsidRPr="001C1D08">
        <w:rPr>
          <w:rFonts w:ascii="Times New Roman" w:hAnsi="Times New Roman" w:cs="Times New Roman"/>
          <w:sz w:val="28"/>
          <w:szCs w:val="28"/>
        </w:rPr>
        <w:t>/</w:t>
      </w:r>
      <w:r w:rsidR="002F33F3" w:rsidRPr="001C1D08">
        <w:rPr>
          <w:rFonts w:ascii="Times New Roman" w:hAnsi="Times New Roman" w:cs="Times New Roman"/>
          <w:sz w:val="28"/>
          <w:szCs w:val="28"/>
          <w:lang w:val="en-US"/>
        </w:rPr>
        <w:t>division</w:t>
      </w:r>
      <w:r w:rsidR="002F33F3" w:rsidRPr="001C1D0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F33F3" w:rsidRPr="001C1D08">
        <w:rPr>
          <w:rFonts w:ascii="Times New Roman" w:hAnsi="Times New Roman" w:cs="Times New Roman"/>
          <w:sz w:val="28"/>
          <w:szCs w:val="28"/>
          <w:lang w:val="en-US"/>
        </w:rPr>
        <w:t>kgsikin</w:t>
      </w:r>
      <w:proofErr w:type="spellEnd"/>
      <w:r w:rsidR="001C1D08">
        <w:rPr>
          <w:rFonts w:ascii="Times New Roman" w:hAnsi="Times New Roman" w:cs="Times New Roman"/>
          <w:sz w:val="28"/>
          <w:szCs w:val="28"/>
        </w:rPr>
        <w:t>; э</w:t>
      </w:r>
      <w:r w:rsidR="002F33F3" w:rsidRPr="002F33F3">
        <w:rPr>
          <w:rFonts w:ascii="Times New Roman" w:hAnsi="Times New Roman" w:cs="Times New Roman"/>
          <w:sz w:val="28"/>
          <w:szCs w:val="28"/>
        </w:rPr>
        <w:t xml:space="preserve">лектронная почта: </w:t>
      </w:r>
      <w:hyperlink r:id="rId4" w:history="1">
        <w:r w:rsidR="001C1D08" w:rsidRPr="00647DF1">
          <w:rPr>
            <w:rStyle w:val="a5"/>
            <w:rFonts w:ascii="Times New Roman" w:hAnsi="Times New Roman" w:cs="Times New Roman"/>
            <w:sz w:val="28"/>
            <w:szCs w:val="28"/>
          </w:rPr>
          <w:t>ck-npi@yandex.ru</w:t>
        </w:r>
      </w:hyperlink>
      <w:r w:rsidR="001C1D08">
        <w:rPr>
          <w:rFonts w:ascii="Times New Roman" w:hAnsi="Times New Roman" w:cs="Times New Roman"/>
          <w:sz w:val="28"/>
          <w:szCs w:val="28"/>
        </w:rPr>
        <w:t xml:space="preserve">; телефоны: +7 950 85 86 105; </w:t>
      </w:r>
      <w:r w:rsidR="00ED5AE2">
        <w:rPr>
          <w:rFonts w:ascii="Times New Roman" w:hAnsi="Times New Roman" w:cs="Times New Roman"/>
          <w:sz w:val="28"/>
          <w:szCs w:val="28"/>
        </w:rPr>
        <w:t xml:space="preserve"> </w:t>
      </w:r>
      <w:r w:rsidR="001C1D08">
        <w:rPr>
          <w:rFonts w:ascii="Times New Roman" w:hAnsi="Times New Roman" w:cs="Times New Roman"/>
          <w:sz w:val="28"/>
          <w:szCs w:val="28"/>
        </w:rPr>
        <w:t xml:space="preserve">+7 989 70 70 435 </w:t>
      </w:r>
    </w:p>
    <w:sectPr w:rsidR="001C1D08" w:rsidSect="00A81D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4C"/>
    <w:rsid w:val="00013FAB"/>
    <w:rsid w:val="0003025E"/>
    <w:rsid w:val="00042E21"/>
    <w:rsid w:val="000C2910"/>
    <w:rsid w:val="000C650D"/>
    <w:rsid w:val="000D6441"/>
    <w:rsid w:val="000E3D15"/>
    <w:rsid w:val="000E6D7E"/>
    <w:rsid w:val="00114DF0"/>
    <w:rsid w:val="001379C0"/>
    <w:rsid w:val="001442EB"/>
    <w:rsid w:val="00185F90"/>
    <w:rsid w:val="001B01BB"/>
    <w:rsid w:val="001C1D08"/>
    <w:rsid w:val="00212B86"/>
    <w:rsid w:val="00224D0E"/>
    <w:rsid w:val="002A0357"/>
    <w:rsid w:val="002A751C"/>
    <w:rsid w:val="002F33F3"/>
    <w:rsid w:val="002F364F"/>
    <w:rsid w:val="00340882"/>
    <w:rsid w:val="003D330C"/>
    <w:rsid w:val="00411A5D"/>
    <w:rsid w:val="00423022"/>
    <w:rsid w:val="004A6328"/>
    <w:rsid w:val="004D1ED2"/>
    <w:rsid w:val="005205C7"/>
    <w:rsid w:val="00545784"/>
    <w:rsid w:val="00556F66"/>
    <w:rsid w:val="005853E9"/>
    <w:rsid w:val="005B7F15"/>
    <w:rsid w:val="005F2DE4"/>
    <w:rsid w:val="0062125F"/>
    <w:rsid w:val="00632A65"/>
    <w:rsid w:val="00634FA2"/>
    <w:rsid w:val="00640C4C"/>
    <w:rsid w:val="006A5822"/>
    <w:rsid w:val="006C6C30"/>
    <w:rsid w:val="006F6C52"/>
    <w:rsid w:val="00711B66"/>
    <w:rsid w:val="00716534"/>
    <w:rsid w:val="00723462"/>
    <w:rsid w:val="00767A8E"/>
    <w:rsid w:val="007F4C63"/>
    <w:rsid w:val="007F636A"/>
    <w:rsid w:val="008056E4"/>
    <w:rsid w:val="008E0007"/>
    <w:rsid w:val="00935D79"/>
    <w:rsid w:val="00986ED7"/>
    <w:rsid w:val="00A81D4C"/>
    <w:rsid w:val="00AD5B3C"/>
    <w:rsid w:val="00AF5F73"/>
    <w:rsid w:val="00B003D6"/>
    <w:rsid w:val="00B3591C"/>
    <w:rsid w:val="00B4409C"/>
    <w:rsid w:val="00B65F85"/>
    <w:rsid w:val="00BA4E5D"/>
    <w:rsid w:val="00C45630"/>
    <w:rsid w:val="00C86200"/>
    <w:rsid w:val="00CF2C39"/>
    <w:rsid w:val="00DA61D5"/>
    <w:rsid w:val="00DB0EEA"/>
    <w:rsid w:val="00DC3308"/>
    <w:rsid w:val="00DE5568"/>
    <w:rsid w:val="00DF6BBC"/>
    <w:rsid w:val="00E33F45"/>
    <w:rsid w:val="00E4559A"/>
    <w:rsid w:val="00E90AB4"/>
    <w:rsid w:val="00ED5AE2"/>
    <w:rsid w:val="00ED6619"/>
    <w:rsid w:val="00F0095D"/>
    <w:rsid w:val="00F46971"/>
    <w:rsid w:val="00F62F96"/>
    <w:rsid w:val="00F649F8"/>
    <w:rsid w:val="00F6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DDEF"/>
  <w15:chartTrackingRefBased/>
  <w15:docId w15:val="{EE53E7F4-BA91-4328-ABF3-864F660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3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C1D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-np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Lunin</dc:creator>
  <cp:keywords/>
  <dc:description/>
  <cp:lastModifiedBy>Lunin</cp:lastModifiedBy>
  <cp:revision>42</cp:revision>
  <cp:lastPrinted>2022-03-03T13:37:00Z</cp:lastPrinted>
  <dcterms:created xsi:type="dcterms:W3CDTF">2022-03-03T12:41:00Z</dcterms:created>
  <dcterms:modified xsi:type="dcterms:W3CDTF">2022-03-03T13:56:00Z</dcterms:modified>
</cp:coreProperties>
</file>