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1B" w:rsidRPr="00CF39C7" w:rsidRDefault="00BA1751" w:rsidP="00CF39C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 w:rsidR="00701A14" w:rsidRPr="00CF39C7">
        <w:rPr>
          <w:rFonts w:ascii="Times New Roman" w:hAnsi="Times New Roman" w:cs="Times New Roman"/>
          <w:b/>
          <w:sz w:val="28"/>
          <w:szCs w:val="28"/>
        </w:rPr>
        <w:t>!</w:t>
      </w:r>
    </w:p>
    <w:p w:rsidR="00407DD1" w:rsidRPr="00CF39C7" w:rsidRDefault="00407DD1" w:rsidP="00CF39C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003A" w:rsidRPr="00CF39C7" w:rsidRDefault="00D5003A" w:rsidP="00CF39C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меняемся и всегда открыты к предложениям, стараемся их 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оперативно реализовывать.</w:t>
      </w:r>
    </w:p>
    <w:p w:rsidR="00701A14" w:rsidRPr="00CF39C7" w:rsidRDefault="00D5003A" w:rsidP="00701A1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многочисленным</w:t>
      </w: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просьбам, Центр просветительской работы ОАТОС совместно с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ведущими организациями</w:t>
      </w: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народным советом,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Общенациональным союзом некоммерческих организаций,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академией естественных наук,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Институтами системы Российской академии наук,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муниципальной академией,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ОПОРОЙ России,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Деловой Россией, </w:t>
      </w:r>
    </w:p>
    <w:p w:rsidR="00CC0BC1" w:rsidRPr="00CF39C7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экспертным советом при ОАТОС,</w:t>
      </w:r>
    </w:p>
    <w:p w:rsidR="00D5003A" w:rsidRDefault="00D5003A" w:rsidP="00FC699B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Координационным центром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местных сообществ</w:t>
      </w:r>
    </w:p>
    <w:p w:rsidR="00701A14" w:rsidRPr="00701A14" w:rsidRDefault="00701A14" w:rsidP="00701A1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BC1" w:rsidRPr="00CF39C7" w:rsidRDefault="00D5003A" w:rsidP="00CF39C7">
      <w:pPr>
        <w:tabs>
          <w:tab w:val="left" w:pos="9072"/>
        </w:tabs>
        <w:spacing w:after="0"/>
        <w:ind w:right="3"/>
        <w:jc w:val="both"/>
        <w:rPr>
          <w:rStyle w:val="FontStyle64"/>
          <w:color w:val="000000" w:themeColor="text1"/>
          <w:sz w:val="28"/>
          <w:szCs w:val="28"/>
        </w:rPr>
      </w:pP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объединили все наши образовательные программы в единый </w:t>
      </w:r>
      <w:proofErr w:type="spellStart"/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проектно</w:t>
      </w:r>
      <w:proofErr w:type="spellEnd"/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0BC1" w:rsidRP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интенсив </w:t>
      </w:r>
      <w:r w:rsidR="00C32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9437DB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профессиональной</w:t>
      </w:r>
      <w:r w:rsidR="00C32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переподготовки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C0BC1" w:rsidRPr="00CF39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Государственное и муниципальное управление</w:t>
      </w:r>
      <w:r w:rsidR="00CC0BC1" w:rsidRP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C32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правом ведения профессиональной деятельности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0BC1" w:rsidRPr="00C32502">
        <w:rPr>
          <w:rFonts w:ascii="Times New Roman" w:hAnsi="Times New Roman" w:cs="Times New Roman"/>
          <w:color w:val="000000" w:themeColor="text1"/>
          <w:sz w:val="28"/>
          <w:szCs w:val="28"/>
        </w:rPr>
        <w:t>в сфере</w:t>
      </w:r>
      <w:r w:rsidR="00CC0BC1"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0BC1" w:rsidRPr="00CF39C7">
        <w:rPr>
          <w:rStyle w:val="FontStyle64"/>
          <w:color w:val="000000" w:themeColor="text1"/>
          <w:sz w:val="28"/>
          <w:szCs w:val="28"/>
        </w:rPr>
        <w:t>межсекторного взаимодействия для инфраструктурного развития территорий и повышения их человеческого потенциала.</w:t>
      </w:r>
    </w:p>
    <w:p w:rsidR="00701A14" w:rsidRPr="00CF39C7" w:rsidRDefault="00CC0BC1" w:rsidP="00701A14">
      <w:pPr>
        <w:tabs>
          <w:tab w:val="left" w:pos="9072"/>
        </w:tabs>
        <w:spacing w:after="0"/>
        <w:ind w:right="3" w:firstLine="709"/>
        <w:jc w:val="both"/>
        <w:rPr>
          <w:rStyle w:val="FontStyle64"/>
          <w:b w:val="0"/>
          <w:color w:val="000000" w:themeColor="text1"/>
          <w:sz w:val="28"/>
          <w:szCs w:val="28"/>
        </w:rPr>
      </w:pPr>
      <w:r w:rsidRPr="00CF39C7">
        <w:rPr>
          <w:rStyle w:val="FontStyle64"/>
          <w:b w:val="0"/>
          <w:color w:val="000000" w:themeColor="text1"/>
          <w:sz w:val="28"/>
          <w:szCs w:val="28"/>
        </w:rPr>
        <w:t>Программа разработана в целях содействия исполнению Указ</w:t>
      </w:r>
      <w:r w:rsidR="009437DB">
        <w:rPr>
          <w:rStyle w:val="FontStyle64"/>
          <w:b w:val="0"/>
          <w:color w:val="000000" w:themeColor="text1"/>
          <w:sz w:val="28"/>
          <w:szCs w:val="28"/>
        </w:rPr>
        <w:t>а</w:t>
      </w:r>
      <w:r w:rsidRPr="00CF39C7">
        <w:rPr>
          <w:rStyle w:val="FontStyle64"/>
          <w:b w:val="0"/>
          <w:color w:val="000000" w:themeColor="text1"/>
          <w:sz w:val="28"/>
          <w:szCs w:val="28"/>
        </w:rPr>
        <w:t xml:space="preserve"> Презид</w:t>
      </w:r>
      <w:r w:rsidR="00701A14">
        <w:rPr>
          <w:rStyle w:val="FontStyle64"/>
          <w:b w:val="0"/>
          <w:color w:val="000000" w:themeColor="text1"/>
          <w:sz w:val="28"/>
          <w:szCs w:val="28"/>
        </w:rPr>
        <w:t xml:space="preserve">ента Российской Федерации от 21 июля </w:t>
      </w:r>
      <w:r w:rsidRPr="00CF39C7">
        <w:rPr>
          <w:rStyle w:val="FontStyle64"/>
          <w:b w:val="0"/>
          <w:color w:val="000000" w:themeColor="text1"/>
          <w:sz w:val="28"/>
          <w:szCs w:val="28"/>
        </w:rPr>
        <w:t>2020</w:t>
      </w:r>
      <w:r w:rsidR="00701A14">
        <w:rPr>
          <w:rStyle w:val="FontStyle64"/>
          <w:b w:val="0"/>
          <w:color w:val="000000" w:themeColor="text1"/>
          <w:sz w:val="28"/>
          <w:szCs w:val="28"/>
        </w:rPr>
        <w:t xml:space="preserve"> года</w:t>
      </w:r>
      <w:r w:rsidRPr="00CF39C7">
        <w:rPr>
          <w:rStyle w:val="FontStyle64"/>
          <w:b w:val="0"/>
          <w:color w:val="000000" w:themeColor="text1"/>
          <w:sz w:val="28"/>
          <w:szCs w:val="28"/>
        </w:rPr>
        <w:t xml:space="preserve"> № 474 «О национальных целях развития Российской Федерации на период до 2030 года» и Перечня поручений Президента Российской Федерации от 4 июня 2023 года № Пр-1111.</w:t>
      </w:r>
    </w:p>
    <w:p w:rsidR="00CC0BC1" w:rsidRDefault="00C444AA" w:rsidP="00CF39C7">
      <w:pPr>
        <w:tabs>
          <w:tab w:val="left" w:pos="9072"/>
        </w:tabs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A1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Программа обучения включает в себя</w:t>
      </w:r>
      <w:r w:rsidRPr="00CF39C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01A14" w:rsidRPr="00CF39C7" w:rsidRDefault="00701A14" w:rsidP="00CF39C7">
      <w:pPr>
        <w:tabs>
          <w:tab w:val="left" w:pos="9072"/>
        </w:tabs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547"/>
        <w:gridCol w:w="6798"/>
      </w:tblGrid>
      <w:tr w:rsidR="00CF39C7" w:rsidRPr="00CF39C7" w:rsidTr="00C444AA">
        <w:tc>
          <w:tcPr>
            <w:tcW w:w="5000" w:type="pct"/>
            <w:gridSpan w:val="2"/>
            <w:vAlign w:val="center"/>
          </w:tcPr>
          <w:p w:rsidR="00C444AA" w:rsidRPr="00CF39C7" w:rsidRDefault="00C444AA" w:rsidP="00CF39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ОБЯЗАТЕЛЬНЫЙ БЛОК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часа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Концепция межсекторного взаимодействия (социального партнерства) для развития инфраструктуры территорий и повышения их человеческого потенциала.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shd w:val="clear" w:color="auto" w:fill="FFFFFF"/>
              <w:spacing w:line="274" w:lineRule="exact"/>
              <w:ind w:right="1001" w:firstLine="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22.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Авторская сессия (очная). </w:t>
            </w:r>
          </w:p>
          <w:p w:rsidR="00C444AA" w:rsidRPr="00CF39C7" w:rsidRDefault="00C444AA" w:rsidP="00CF39C7">
            <w:pPr>
              <w:shd w:val="clear" w:color="auto" w:fill="FFFFFF"/>
              <w:spacing w:line="274" w:lineRule="exact"/>
              <w:ind w:right="1001" w:firstLine="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F39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I</w:t>
            </w:r>
            <w:r w:rsidRPr="00CF39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Подготовка проектной работы (муниципального проекта) и его защита. </w:t>
            </w:r>
          </w:p>
          <w:p w:rsidR="00C444AA" w:rsidRPr="004E08CB" w:rsidRDefault="00C444AA" w:rsidP="004E08CB">
            <w:pPr>
              <w:shd w:val="clear" w:color="auto" w:fill="FFFFFF"/>
              <w:spacing w:line="274" w:lineRule="exact"/>
              <w:ind w:right="18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F39C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8"/>
                <w:szCs w:val="28"/>
                <w:lang w:val="en-US"/>
              </w:rPr>
              <w:t>II</w:t>
            </w:r>
            <w:r w:rsidRPr="00CF39C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8"/>
                <w:szCs w:val="28"/>
              </w:rPr>
              <w:t xml:space="preserve">. К вопросу о смыслах, ценностях и </w:t>
            </w:r>
            <w:r w:rsidR="00701A1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целях социального действия.</w:t>
            </w:r>
          </w:p>
        </w:tc>
      </w:tr>
      <w:tr w:rsidR="00CF39C7" w:rsidRPr="00CF39C7" w:rsidTr="00C444AA">
        <w:tc>
          <w:tcPr>
            <w:tcW w:w="5000" w:type="pct"/>
            <w:gridSpan w:val="2"/>
            <w:vAlign w:val="center"/>
          </w:tcPr>
          <w:p w:rsidR="00C444AA" w:rsidRPr="00CF39C7" w:rsidRDefault="00C444AA" w:rsidP="00CF39C7">
            <w:pPr>
              <w:shd w:val="clear" w:color="auto" w:fill="FFFFFF"/>
              <w:spacing w:line="274" w:lineRule="exact"/>
              <w:ind w:right="2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ВАРИАТИВНЫЙ БЛОК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2.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Экономика муниципалитета.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20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3.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Муниципальные финансы и бюджет.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4.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Стратегическое планирование и инвестиционная деятельность на местном и региональном уровнях.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часа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5.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Малый и средний бизнес в муниципалитете. Формула благоприятной деловой среды в муниципалитете.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6.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Некоммерческие организации (НКО) и социально ориентированные некоммерческие организации (СО НКО).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7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Проектная деятельность органов территориального общественного самоуправления (ТОС).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24</w:t>
            </w:r>
          </w:p>
          <w:p w:rsidR="00CF39C7" w:rsidRPr="00701A14" w:rsidRDefault="00CF39C7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часа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8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Научно-экспертные организации как субъекты межсекторного взаимодействия.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9</w:t>
            </w:r>
            <w:r w:rsidRPr="00CF39C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. Увеличение потенциала общественного здоровья. Здоровый и спортивный муниципалитет.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10.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Социальный капитал и развитие практик общественного служения в муниципальном образовании.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  <w:p w:rsidR="00C444AA" w:rsidRPr="00701A14" w:rsidRDefault="00CF39C7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часа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11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CF39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Применение цифровых технологий в государственном и муниципальном управлении.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12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Правовая защита и правовая поддержка органов местного самоуправления и местных сообществ.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13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Аудит регионального и муниципального управления.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48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14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Управленческая соционика: создание результативных коллективов и управление ими.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15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Брендирование</w:t>
            </w:r>
            <w:proofErr w:type="spellEnd"/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и территориальный туризм - как социально-экономический драйвер развития муниципальных образований.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21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16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Организация работы с молодежью. Организация эффективной комплексной адресной помощи семьям, в том числе семьям участников СВО. 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22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часа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17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Привлечение ресурсов для развития муниципальной экономики.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36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18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Протокольная служба и организация протокольных мероприятий органов местного самоуправления.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19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Муниципальный контроль. Проблемные аспекты отдельных видов муниципального контроля.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20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Муниципальный контроль в сфере благоустройства. Проблемные аспекты муниципального контроля в сфере благоустройства. Обязательные требования в сфере благоустройства.</w:t>
            </w:r>
          </w:p>
        </w:tc>
      </w:tr>
      <w:tr w:rsidR="00CF39C7" w:rsidRPr="00CF39C7" w:rsidTr="004E08CB">
        <w:tc>
          <w:tcPr>
            <w:tcW w:w="1363" w:type="pct"/>
            <w:vAlign w:val="center"/>
          </w:tcPr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  <w:p w:rsidR="00C444AA" w:rsidRPr="00701A14" w:rsidRDefault="00C444AA" w:rsidP="00CF39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1A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часов</w:t>
            </w:r>
          </w:p>
        </w:tc>
        <w:tc>
          <w:tcPr>
            <w:tcW w:w="3637" w:type="pct"/>
            <w:vAlign w:val="center"/>
          </w:tcPr>
          <w:p w:rsidR="00C444AA" w:rsidRPr="00CF39C7" w:rsidRDefault="00C444AA" w:rsidP="00CF39C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</w:pP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</w:rPr>
              <w:t>МОДУЛЬ (КУРС) 21</w:t>
            </w:r>
            <w:r w:rsidRPr="00CF39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Современные формы взаимодействия органов местного самоуправления с населением.</w:t>
            </w:r>
          </w:p>
        </w:tc>
      </w:tr>
    </w:tbl>
    <w:p w:rsidR="00C444AA" w:rsidRDefault="00C444AA" w:rsidP="00CF39C7">
      <w:pPr>
        <w:tabs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1A14" w:rsidRDefault="004E08CB" w:rsidP="00701A14">
      <w:pPr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Освоение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программы проводится поэтапно (каждый модуль</w:t>
      </w:r>
      <w:r w:rsidR="003C5A76" w:rsidRPr="003C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>отдельно) в течение одного учебного года (</w:t>
      </w:r>
      <w:r w:rsidR="009437DB">
        <w:rPr>
          <w:rFonts w:ascii="Times New Roman" w:hAnsi="Times New Roman" w:cs="Times New Roman"/>
          <w:color w:val="000000" w:themeColor="text1"/>
          <w:sz w:val="28"/>
          <w:szCs w:val="28"/>
        </w:rPr>
        <w:t>октябрь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–</w:t>
      </w:r>
      <w:r w:rsidR="0094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>ь 2024).</w:t>
      </w:r>
    </w:p>
    <w:p w:rsidR="00C32502" w:rsidRDefault="00C32502" w:rsidP="00701A14">
      <w:pPr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обучения по каждому модулю обучающемуся выдается </w:t>
      </w:r>
      <w:r w:rsidRPr="00A246B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удостоверение о повышении квалификации установленного образца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2502" w:rsidRDefault="003E5189" w:rsidP="003E5189">
      <w:pPr>
        <w:tabs>
          <w:tab w:val="left" w:pos="9072"/>
        </w:tabs>
        <w:spacing w:after="0"/>
        <w:ind w:right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80000" cy="2036455"/>
            <wp:effectExtent l="0" t="0" r="0" b="1905"/>
            <wp:docPr id="1" name="Рисунок 1" descr="https://static.tildacdn.com/tild6137-3262-4136-b134-306165656637/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137-3262-4136-b134-306165656637/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3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9809" cy="2037600"/>
            <wp:effectExtent l="0" t="0" r="0" b="1270"/>
            <wp:docPr id="2" name="Рисунок 2" descr="https://static.tildacdn.com/tild3234-3763-4836-a337-636533323437/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234-3763-4836-a337-636533323437/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09" cy="20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6BA" w:rsidRDefault="00A246BA" w:rsidP="00CF39C7">
      <w:pPr>
        <w:tabs>
          <w:tab w:val="left" w:pos="9072"/>
        </w:tabs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5A76" w:rsidRDefault="00AB6018" w:rsidP="00A246BA">
      <w:pPr>
        <w:tabs>
          <w:tab w:val="left" w:pos="9072"/>
        </w:tabs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78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CCD7209" wp14:editId="009C9924">
            <wp:simplePos x="0" y="0"/>
            <wp:positionH relativeFrom="column">
              <wp:posOffset>4701540</wp:posOffset>
            </wp:positionH>
            <wp:positionV relativeFrom="paragraph">
              <wp:posOffset>224790</wp:posOffset>
            </wp:positionV>
            <wp:extent cx="1259840" cy="1751330"/>
            <wp:effectExtent l="0" t="0" r="0" b="1270"/>
            <wp:wrapTight wrapText="bothSides">
              <wp:wrapPolygon edited="0">
                <wp:start x="0" y="0"/>
                <wp:lineTo x="0" y="21381"/>
                <wp:lineTo x="21230" y="21381"/>
                <wp:lineTo x="21230" y="0"/>
                <wp:lineTo x="0" y="0"/>
              </wp:wrapPolygon>
            </wp:wrapTight>
            <wp:docPr id="3" name="Рисунок 3" descr="https://static.tildacdn.com/tild6262-6463-4862-a164-62326639336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.tildacdn.com/tild6262-6463-4862-a164-623266393361/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A76" w:rsidRPr="00A246B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Диплом о профессиональной пере</w:t>
      </w:r>
      <w:r w:rsidR="009437DB" w:rsidRPr="00A246B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подготовке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</w:t>
      </w:r>
      <w:r w:rsidR="009437D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C5A76">
        <w:rPr>
          <w:rFonts w:ascii="Times New Roman" w:hAnsi="Times New Roman" w:cs="Times New Roman"/>
          <w:color w:val="000000" w:themeColor="text1"/>
          <w:sz w:val="28"/>
          <w:szCs w:val="28"/>
        </w:rPr>
        <w:t>тся при выполнении следующих условий:</w:t>
      </w:r>
    </w:p>
    <w:p w:rsidR="004E08CB" w:rsidRDefault="003C5A76" w:rsidP="00FC699B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Обязательное обучение по модулям № 1 и №22.</w:t>
      </w:r>
    </w:p>
    <w:p w:rsidR="003C5A76" w:rsidRDefault="009437DB" w:rsidP="00FC699B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 должен освоить суммарно не менее 250 часов, включая 22 часа Модуля №1 и 36 часов Модуля №22.</w:t>
      </w:r>
    </w:p>
    <w:p w:rsidR="009437DB" w:rsidRDefault="009437DB" w:rsidP="00FC699B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 должен пройти обучение в течение одного учебного года (октябрь 2023 – июль 2024).</w:t>
      </w:r>
      <w:r w:rsidR="00AB6018" w:rsidRPr="00AB6018">
        <w:t xml:space="preserve"> </w:t>
      </w:r>
    </w:p>
    <w:p w:rsidR="009437DB" w:rsidRDefault="009437DB" w:rsidP="009437DB">
      <w:pPr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2502" w:rsidRPr="00C32502" w:rsidRDefault="00701A14" w:rsidP="00E2156B">
      <w:pPr>
        <w:spacing w:after="0"/>
        <w:ind w:right="3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ПРЕИМУЩЕСТВА</w:t>
      </w:r>
      <w:r w:rsidR="00C32502" w:rsidRP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получения диплома о переподготовке</w:t>
      </w:r>
      <w:r w:rsid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программе «Государственное и муниципальное управление»</w:t>
      </w:r>
      <w:r w:rsidR="006B29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ОАТОС</w:t>
      </w:r>
      <w:r w:rsidR="00C32502" w:rsidRPr="00C32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701A14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Диплом о профессиональной переподготовке ОАТОС, учитываемый всеми кадровыми службами;</w:t>
      </w:r>
    </w:p>
    <w:p w:rsidR="00FC6C54" w:rsidRPr="00FC6C54" w:rsidRDefault="00BC5F2B" w:rsidP="00BC5F2B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</w:t>
      </w:r>
      <w:r w:rsidR="00FC6C54" w:rsidRPr="00FC6C54">
        <w:rPr>
          <w:rFonts w:ascii="Times New Roman" w:hAnsi="Times New Roman" w:cs="Times New Roman"/>
          <w:color w:val="000000" w:themeColor="text1"/>
          <w:sz w:val="28"/>
          <w:szCs w:val="28"/>
        </w:rPr>
        <w:t>се документы о квалификации вносятся в ФИС ФРДО. При необходимости работодатель может проверит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 подлинность диплома в реестре;</w:t>
      </w:r>
    </w:p>
    <w:p w:rsidR="00701A14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претендовать на повышение по службе или смену должности;</w:t>
      </w:r>
    </w:p>
    <w:p w:rsidR="00701A14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Учет при аттестации на службе;</w:t>
      </w:r>
    </w:p>
    <w:p w:rsidR="00C32502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Открытое общение с ведущими практиками и экспертами в области государственного, муниципального и общественного управления</w:t>
      </w:r>
      <w:r w:rsidR="00C32502" w:rsidRPr="00C325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01A14" w:rsidRPr="00C32502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прошла независимую общественную оценку Экспертного совета Комитета Государственной Думы по региональной политике и местному самоуправлению;</w:t>
      </w:r>
    </w:p>
    <w:p w:rsidR="00701A14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Доступная стоимость обучения;</w:t>
      </w:r>
    </w:p>
    <w:p w:rsidR="00701A14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каждый 8-й модуль для обучающегося предоставляется скидка в размере 10%;</w:t>
      </w:r>
    </w:p>
    <w:p w:rsidR="00C32502" w:rsidRDefault="002963CB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групп от 10-ти человек предоставляются скидки;</w:t>
      </w:r>
    </w:p>
    <w:p w:rsidR="007C3100" w:rsidRPr="007C3100" w:rsidRDefault="00701A14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Возможность оформления налогового вычета – </w:t>
      </w:r>
      <w:r w:rsidRPr="007C3100">
        <w:rPr>
          <w:rFonts w:ascii="Times New Roman" w:hAnsi="Times New Roman" w:cs="Times New Roman"/>
          <w:color w:val="000000" w:themeColor="text1"/>
          <w:sz w:val="28"/>
          <w:szCs w:val="28"/>
        </w:rPr>
        <w:t>13% НДФЛ</w:t>
      </w:r>
      <w:r w:rsidR="007C310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32502" w:rsidRDefault="002963CB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Заочный формат обучения с использованием дистанционных образовательных технологий</w:t>
      </w:r>
      <w:r w:rsidR="00C32502" w:rsidRPr="00C325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437DB" w:rsidRDefault="002963CB" w:rsidP="00FC699B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Бонус для обучающихся – </w:t>
      </w:r>
      <w:r w:rsidR="009437DB" w:rsidRPr="00C32502">
        <w:rPr>
          <w:rFonts w:ascii="Times New Roman" w:hAnsi="Times New Roman" w:cs="Times New Roman"/>
          <w:color w:val="000000" w:themeColor="text1"/>
          <w:sz w:val="28"/>
          <w:szCs w:val="28"/>
        </w:rPr>
        <w:t>Модуль №22</w:t>
      </w:r>
      <w:r w:rsidR="00C32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«Авторская сессия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подготовке муниципального проекта» предоставляется на бесплатной основе.</w:t>
      </w:r>
    </w:p>
    <w:p w:rsidR="007C3100" w:rsidRPr="007C3100" w:rsidRDefault="007C3100" w:rsidP="007C3100">
      <w:pPr>
        <w:tabs>
          <w:tab w:val="left" w:pos="993"/>
        </w:tabs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9B" w:rsidRDefault="00701A14" w:rsidP="00701A14">
      <w:pPr>
        <w:spacing w:after="0"/>
        <w:ind w:right="3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31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СЛУШАТЕЛЯМ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C47B9B" w:rsidRPr="00C47B9B" w:rsidRDefault="00C47B9B" w:rsidP="00701A14">
      <w:pPr>
        <w:spacing w:after="0"/>
        <w:ind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7B9B">
        <w:rPr>
          <w:rFonts w:ascii="Times New Roman" w:hAnsi="Times New Roman" w:cs="Times New Roman"/>
          <w:color w:val="000000" w:themeColor="text1"/>
          <w:sz w:val="28"/>
          <w:szCs w:val="28"/>
        </w:rPr>
        <w:t>К освоению программы допускаются лица, имеющие среднее профессиональное и/или высшее образование</w:t>
      </w:r>
      <w:r w:rsidR="007C31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47B9B" w:rsidRDefault="00C47B9B" w:rsidP="00C47B9B">
      <w:pPr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B9B" w:rsidRDefault="00701A14" w:rsidP="00701A14">
      <w:pPr>
        <w:spacing w:after="0"/>
        <w:ind w:right="3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31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ДОКУМЕНТЫ ДЛЯ ПОСТУПЛЕНИЯ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7C3100" w:rsidRPr="00701A14" w:rsidRDefault="00C47B9B" w:rsidP="00FC699B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A14">
        <w:rPr>
          <w:rFonts w:ascii="Times New Roman" w:hAnsi="Times New Roman" w:cs="Times New Roman"/>
          <w:color w:val="000000" w:themeColor="text1"/>
          <w:sz w:val="28"/>
          <w:szCs w:val="28"/>
        </w:rPr>
        <w:t>Копия диплома о высшем или среднем</w:t>
      </w:r>
      <w:r w:rsidR="007C3100" w:rsidRPr="00701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профессиональном образовании </w:t>
      </w:r>
      <w:r w:rsidRPr="00701A14">
        <w:rPr>
          <w:rFonts w:ascii="Times New Roman" w:hAnsi="Times New Roman" w:cs="Times New Roman"/>
          <w:color w:val="000000" w:themeColor="text1"/>
          <w:sz w:val="28"/>
          <w:szCs w:val="28"/>
        </w:rPr>
        <w:t>или справка с места уч</w:t>
      </w:r>
      <w:bookmarkStart w:id="0" w:name="_GoBack"/>
      <w:bookmarkEnd w:id="0"/>
      <w:r w:rsidRPr="00701A14">
        <w:rPr>
          <w:rFonts w:ascii="Times New Roman" w:hAnsi="Times New Roman" w:cs="Times New Roman"/>
          <w:color w:val="000000" w:themeColor="text1"/>
          <w:sz w:val="28"/>
          <w:szCs w:val="28"/>
        </w:rPr>
        <w:t>ебы (для студентов)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7B9B" w:rsidRPr="00701A14" w:rsidRDefault="00C47B9B" w:rsidP="00FC699B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A14">
        <w:rPr>
          <w:rFonts w:ascii="Times New Roman" w:hAnsi="Times New Roman" w:cs="Times New Roman"/>
          <w:color w:val="000000" w:themeColor="text1"/>
          <w:sz w:val="28"/>
          <w:szCs w:val="28"/>
        </w:rPr>
        <w:t>Паспорт: 1 разворот (фото), 2 разворот (регистрация)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47B9B" w:rsidRPr="00701A14" w:rsidRDefault="00C47B9B" w:rsidP="00FC699B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right="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1A14">
        <w:rPr>
          <w:rFonts w:ascii="Times New Roman" w:hAnsi="Times New Roman" w:cs="Times New Roman"/>
          <w:color w:val="000000" w:themeColor="text1"/>
          <w:sz w:val="28"/>
          <w:szCs w:val="28"/>
        </w:rPr>
        <w:t>СНИЛС</w:t>
      </w:r>
      <w:r w:rsidR="00701A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47B9B" w:rsidRDefault="00C47B9B" w:rsidP="009437DB">
      <w:pPr>
        <w:spacing w:after="0"/>
        <w:ind w:right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007E" w:rsidRPr="0067007E" w:rsidRDefault="0067007E" w:rsidP="0067007E">
      <w:pPr>
        <w:spacing w:after="0"/>
        <w:ind w:right="3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Более подробную информацию о сроках проведения обучения, стоимости и содержании курсов повышения квалификации Вы можете </w:t>
      </w:r>
      <w:r w:rsidR="00BA17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посмотреть на официальном сайте ОАТОС: </w:t>
      </w:r>
      <w:hyperlink r:id="rId9" w:history="1">
        <w:r w:rsidR="00BA1751" w:rsidRPr="00D9279F">
          <w:rPr>
            <w:rStyle w:val="a5"/>
            <w:rFonts w:ascii="Times New Roman" w:hAnsi="Times New Roman" w:cs="Times New Roman"/>
            <w:i/>
            <w:sz w:val="28"/>
            <w:szCs w:val="28"/>
          </w:rPr>
          <w:t>https://www.oatos.ru/edu</w:t>
        </w:r>
      </w:hyperlink>
      <w:r w:rsidR="00BA17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67007E" w:rsidRDefault="0067007E" w:rsidP="00701A14">
      <w:pPr>
        <w:spacing w:after="0"/>
        <w:ind w:right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37DB" w:rsidRDefault="009437DB" w:rsidP="00701A14">
      <w:pPr>
        <w:spacing w:after="0"/>
        <w:ind w:right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37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Мы Вас ждём!</w:t>
      </w:r>
    </w:p>
    <w:p w:rsidR="00701A14" w:rsidRPr="00701A14" w:rsidRDefault="00701A14" w:rsidP="00701A14">
      <w:pPr>
        <w:spacing w:after="0"/>
        <w:ind w:right="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37DB" w:rsidRPr="00701A14" w:rsidRDefault="009437DB" w:rsidP="00701A14">
      <w:pPr>
        <w:spacing w:after="0"/>
        <w:ind w:right="3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01A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 уважением,</w:t>
      </w:r>
    </w:p>
    <w:p w:rsidR="009437DB" w:rsidRDefault="009437DB" w:rsidP="00701A14">
      <w:pPr>
        <w:spacing w:after="0"/>
        <w:ind w:right="3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01A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Центр Просветительской работы ОАТОС</w:t>
      </w:r>
    </w:p>
    <w:p w:rsidR="00401345" w:rsidRDefault="00401345" w:rsidP="00701A14">
      <w:pPr>
        <w:spacing w:after="0"/>
        <w:ind w:right="3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04CF5" w:rsidRPr="00F04CF5" w:rsidRDefault="00F04CF5" w:rsidP="00701A14">
      <w:pPr>
        <w:spacing w:after="0"/>
        <w:ind w:right="3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w:r w:rsidRPr="00F04CF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тел</w:t>
      </w:r>
      <w:r w:rsidRPr="00F04CF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.: 8 (916) 788-60-71, e-mail: </w:t>
      </w:r>
      <w:hyperlink r:id="rId10" w:history="1">
        <w:r w:rsidRPr="00F04CF5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edu@oatos.ru</w:t>
        </w:r>
      </w:hyperlink>
    </w:p>
    <w:sectPr w:rsidR="00F04CF5" w:rsidRPr="00F0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5CDB"/>
    <w:multiLevelType w:val="hybridMultilevel"/>
    <w:tmpl w:val="1D9C406E"/>
    <w:lvl w:ilvl="0" w:tplc="2EF24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15A6A"/>
    <w:multiLevelType w:val="hybridMultilevel"/>
    <w:tmpl w:val="C39815F6"/>
    <w:lvl w:ilvl="0" w:tplc="C318E6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D1DDD"/>
    <w:multiLevelType w:val="hybridMultilevel"/>
    <w:tmpl w:val="7E06189E"/>
    <w:lvl w:ilvl="0" w:tplc="D3A4B7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82DF1"/>
    <w:multiLevelType w:val="hybridMultilevel"/>
    <w:tmpl w:val="4DFE6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A242E"/>
    <w:multiLevelType w:val="hybridMultilevel"/>
    <w:tmpl w:val="87543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228AE"/>
    <w:multiLevelType w:val="hybridMultilevel"/>
    <w:tmpl w:val="8646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1B"/>
    <w:rsid w:val="001235AA"/>
    <w:rsid w:val="001B397E"/>
    <w:rsid w:val="002963CB"/>
    <w:rsid w:val="003562A4"/>
    <w:rsid w:val="003C5A76"/>
    <w:rsid w:val="003E5189"/>
    <w:rsid w:val="00401345"/>
    <w:rsid w:val="00407DD1"/>
    <w:rsid w:val="004E08CB"/>
    <w:rsid w:val="0067007E"/>
    <w:rsid w:val="006B295D"/>
    <w:rsid w:val="00701A14"/>
    <w:rsid w:val="007C3100"/>
    <w:rsid w:val="007E688C"/>
    <w:rsid w:val="009437DB"/>
    <w:rsid w:val="00A246BA"/>
    <w:rsid w:val="00AB6018"/>
    <w:rsid w:val="00B80303"/>
    <w:rsid w:val="00BA1751"/>
    <w:rsid w:val="00BC5F2B"/>
    <w:rsid w:val="00C32502"/>
    <w:rsid w:val="00C444AA"/>
    <w:rsid w:val="00C47B9B"/>
    <w:rsid w:val="00CC0BC1"/>
    <w:rsid w:val="00CF39C7"/>
    <w:rsid w:val="00D5003A"/>
    <w:rsid w:val="00E2156B"/>
    <w:rsid w:val="00E56E1B"/>
    <w:rsid w:val="00F04CF5"/>
    <w:rsid w:val="00FC699B"/>
    <w:rsid w:val="00FC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2C1B"/>
  <w15:chartTrackingRefBased/>
  <w15:docId w15:val="{3FCC9A24-048A-4AE7-BB65-F351B413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B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9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4">
    <w:name w:val="Font Style64"/>
    <w:uiPriority w:val="99"/>
    <w:rsid w:val="00CC0BC1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CC0BC1"/>
    <w:pPr>
      <w:ind w:left="720"/>
      <w:contextualSpacing/>
    </w:pPr>
  </w:style>
  <w:style w:type="table" w:styleId="a4">
    <w:name w:val="Table Grid"/>
    <w:basedOn w:val="a1"/>
    <w:uiPriority w:val="39"/>
    <w:rsid w:val="00C4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F39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7B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BA17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du@oato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atos.ru/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A2275-036B-4BE5-AF63-467D8A0A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Захарий Геннадьевич</dc:creator>
  <cp:keywords/>
  <dc:description/>
  <cp:lastModifiedBy>Дружаева Регина Ринатовна</cp:lastModifiedBy>
  <cp:revision>4</cp:revision>
  <dcterms:created xsi:type="dcterms:W3CDTF">2023-09-27T10:44:00Z</dcterms:created>
  <dcterms:modified xsi:type="dcterms:W3CDTF">2024-01-10T07:04:00Z</dcterms:modified>
</cp:coreProperties>
</file>