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6158" w:rsidRDefault="00796158" w:rsidP="00256A2E">
      <w:pPr>
        <w:spacing w:after="0" w:line="240" w:lineRule="auto"/>
        <w:ind w:firstLine="709"/>
        <w:jc w:val="both"/>
        <w:rPr>
          <w:sz w:val="28"/>
          <w:szCs w:val="28"/>
        </w:rPr>
      </w:pPr>
    </w:p>
    <w:p w:rsidR="00796158" w:rsidRDefault="00796158" w:rsidP="00256A2E">
      <w:pPr>
        <w:spacing w:after="0" w:line="240" w:lineRule="auto"/>
        <w:ind w:firstLine="709"/>
        <w:jc w:val="both"/>
        <w:rPr>
          <w:sz w:val="28"/>
          <w:szCs w:val="28"/>
        </w:rPr>
      </w:pPr>
    </w:p>
    <w:p w:rsidR="00256A2E" w:rsidRDefault="00206E97" w:rsidP="00256A2E">
      <w:pPr>
        <w:spacing w:after="0" w:line="240" w:lineRule="auto"/>
        <w:ind w:firstLine="709"/>
        <w:jc w:val="both"/>
        <w:rPr>
          <w:sz w:val="28"/>
          <w:szCs w:val="28"/>
        </w:rPr>
      </w:pPr>
      <w:bookmarkStart w:id="0" w:name="_GoBack"/>
      <w:bookmarkEnd w:id="0"/>
      <w:r w:rsidRPr="00206E97">
        <w:rPr>
          <w:sz w:val="28"/>
          <w:szCs w:val="28"/>
        </w:rPr>
        <w:t xml:space="preserve">20 мая </w:t>
      </w:r>
      <w:proofErr w:type="gramStart"/>
      <w:r w:rsidRPr="00206E97">
        <w:rPr>
          <w:sz w:val="28"/>
          <w:szCs w:val="28"/>
        </w:rPr>
        <w:t>2025  года</w:t>
      </w:r>
      <w:proofErr w:type="gramEnd"/>
      <w:r w:rsidRPr="00206E97">
        <w:rPr>
          <w:sz w:val="28"/>
          <w:szCs w:val="28"/>
        </w:rPr>
        <w:t xml:space="preserve"> </w:t>
      </w:r>
      <w:r>
        <w:rPr>
          <w:sz w:val="28"/>
          <w:szCs w:val="28"/>
        </w:rPr>
        <w:t>в ФГБОУ «Университет (НПИ)  имени М.И. Платова состоялось Торжественное собрание  членов Ассоциации «Совет муниципальных образований Ростовской области</w:t>
      </w:r>
      <w:r w:rsidR="00D95CC3">
        <w:rPr>
          <w:sz w:val="28"/>
          <w:szCs w:val="28"/>
        </w:rPr>
        <w:t>»</w:t>
      </w:r>
      <w:r>
        <w:rPr>
          <w:sz w:val="28"/>
          <w:szCs w:val="28"/>
        </w:rPr>
        <w:t>, посвященного Дню территориального общественного самоуправления.</w:t>
      </w:r>
    </w:p>
    <w:p w:rsidR="00256A2E" w:rsidRDefault="00256A2E" w:rsidP="00256A2E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Присутствовали активисты организаций территориального общественного самоуправления муниципальных образований и приглашенные.</w:t>
      </w:r>
    </w:p>
    <w:p w:rsidR="00256A2E" w:rsidRDefault="00256A2E" w:rsidP="00256A2E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фойе была организована выставка стендов, подготовленных муниципалитетами по проведению мероприятий Года «Защитник Отечества», в том числе, касающихся 80-летия Победы в Великой Отечественной войне. </w:t>
      </w:r>
    </w:p>
    <w:p w:rsidR="00256A2E" w:rsidRDefault="00256A2E" w:rsidP="00256A2E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собрании выступили:</w:t>
      </w:r>
    </w:p>
    <w:p w:rsidR="00D95CC3" w:rsidRDefault="00256A2E" w:rsidP="00256A2E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з</w:t>
      </w:r>
      <w:r w:rsidRPr="00256A2E">
        <w:rPr>
          <w:sz w:val="28"/>
          <w:szCs w:val="28"/>
        </w:rPr>
        <w:t xml:space="preserve">аместитель Губернатора Ростовской </w:t>
      </w:r>
      <w:proofErr w:type="gramStart"/>
      <w:r w:rsidRPr="00256A2E">
        <w:rPr>
          <w:sz w:val="28"/>
          <w:szCs w:val="28"/>
        </w:rPr>
        <w:t>области  Хохлов</w:t>
      </w:r>
      <w:proofErr w:type="gramEnd"/>
      <w:r w:rsidR="00D95CC3">
        <w:rPr>
          <w:sz w:val="28"/>
          <w:szCs w:val="28"/>
        </w:rPr>
        <w:t xml:space="preserve"> А.А.</w:t>
      </w:r>
      <w:r>
        <w:rPr>
          <w:sz w:val="28"/>
          <w:szCs w:val="28"/>
        </w:rPr>
        <w:t xml:space="preserve">, вручивший </w:t>
      </w:r>
      <w:r w:rsidR="00D95CC3">
        <w:rPr>
          <w:sz w:val="28"/>
          <w:szCs w:val="28"/>
        </w:rPr>
        <w:t xml:space="preserve">после выступления дипломы </w:t>
      </w:r>
      <w:r>
        <w:rPr>
          <w:sz w:val="28"/>
          <w:szCs w:val="28"/>
        </w:rPr>
        <w:t xml:space="preserve">победителям </w:t>
      </w:r>
      <w:r w:rsidRPr="00256A2E">
        <w:rPr>
          <w:sz w:val="28"/>
          <w:szCs w:val="28"/>
        </w:rPr>
        <w:t xml:space="preserve"> </w:t>
      </w:r>
      <w:r w:rsidR="00D95CC3">
        <w:rPr>
          <w:sz w:val="28"/>
          <w:szCs w:val="28"/>
        </w:rPr>
        <w:t xml:space="preserve">областного конкурса «Лучшее </w:t>
      </w:r>
      <w:r w:rsidR="00D95CC3">
        <w:rPr>
          <w:sz w:val="28"/>
          <w:szCs w:val="28"/>
        </w:rPr>
        <w:t>территориально</w:t>
      </w:r>
      <w:r w:rsidR="00D95CC3">
        <w:rPr>
          <w:sz w:val="28"/>
          <w:szCs w:val="28"/>
        </w:rPr>
        <w:t>е</w:t>
      </w:r>
      <w:r w:rsidR="00D95CC3">
        <w:rPr>
          <w:sz w:val="28"/>
          <w:szCs w:val="28"/>
        </w:rPr>
        <w:t xml:space="preserve"> общественно</w:t>
      </w:r>
      <w:r w:rsidR="00D95CC3">
        <w:rPr>
          <w:sz w:val="28"/>
          <w:szCs w:val="28"/>
        </w:rPr>
        <w:t>е</w:t>
      </w:r>
      <w:r w:rsidR="00D95CC3">
        <w:rPr>
          <w:sz w:val="28"/>
          <w:szCs w:val="28"/>
        </w:rPr>
        <w:t xml:space="preserve"> самоуправлени</w:t>
      </w:r>
      <w:r w:rsidR="00D95CC3">
        <w:rPr>
          <w:sz w:val="28"/>
          <w:szCs w:val="28"/>
        </w:rPr>
        <w:t>е Ростовской области» в 2024 году;</w:t>
      </w:r>
    </w:p>
    <w:p w:rsidR="00D95CC3" w:rsidRDefault="00D95CC3" w:rsidP="00D95CC3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 Председатель </w:t>
      </w:r>
      <w:r>
        <w:rPr>
          <w:sz w:val="28"/>
          <w:szCs w:val="28"/>
        </w:rPr>
        <w:t>Ассоциации «Совет муниципальных образований Ростовской области»</w:t>
      </w:r>
      <w:r>
        <w:rPr>
          <w:sz w:val="28"/>
          <w:szCs w:val="28"/>
        </w:rPr>
        <w:t xml:space="preserve">, глава </w:t>
      </w:r>
      <w:proofErr w:type="spellStart"/>
      <w:r>
        <w:rPr>
          <w:sz w:val="28"/>
          <w:szCs w:val="28"/>
        </w:rPr>
        <w:t>Неклиновского</w:t>
      </w:r>
      <w:proofErr w:type="spellEnd"/>
      <w:r>
        <w:rPr>
          <w:sz w:val="28"/>
          <w:szCs w:val="28"/>
        </w:rPr>
        <w:t xml:space="preserve"> района Даниленко В.Ф., </w:t>
      </w:r>
      <w:r>
        <w:rPr>
          <w:sz w:val="28"/>
          <w:szCs w:val="28"/>
        </w:rPr>
        <w:t xml:space="preserve">вручивший после выступления </w:t>
      </w:r>
      <w:r>
        <w:rPr>
          <w:sz w:val="28"/>
          <w:szCs w:val="28"/>
        </w:rPr>
        <w:t xml:space="preserve">награды </w:t>
      </w:r>
      <w:r>
        <w:rPr>
          <w:sz w:val="28"/>
          <w:szCs w:val="28"/>
        </w:rPr>
        <w:t>Ассоциации «Совет муниципальных образований Ростовской области»</w:t>
      </w:r>
      <w:r>
        <w:rPr>
          <w:sz w:val="28"/>
          <w:szCs w:val="28"/>
        </w:rPr>
        <w:t xml:space="preserve"> активистам </w:t>
      </w:r>
      <w:r w:rsidR="00EE2B9F">
        <w:rPr>
          <w:sz w:val="28"/>
          <w:szCs w:val="28"/>
        </w:rPr>
        <w:t xml:space="preserve">организаций </w:t>
      </w:r>
      <w:r>
        <w:rPr>
          <w:sz w:val="28"/>
          <w:szCs w:val="28"/>
        </w:rPr>
        <w:t>территориально</w:t>
      </w:r>
      <w:r w:rsidR="00EE2B9F">
        <w:rPr>
          <w:sz w:val="28"/>
          <w:szCs w:val="28"/>
        </w:rPr>
        <w:t>го</w:t>
      </w:r>
      <w:r>
        <w:rPr>
          <w:sz w:val="28"/>
          <w:szCs w:val="28"/>
        </w:rPr>
        <w:t xml:space="preserve"> общественно</w:t>
      </w:r>
      <w:r w:rsidR="00EE2B9F">
        <w:rPr>
          <w:sz w:val="28"/>
          <w:szCs w:val="28"/>
        </w:rPr>
        <w:t>го</w:t>
      </w:r>
      <w:r>
        <w:rPr>
          <w:sz w:val="28"/>
          <w:szCs w:val="28"/>
        </w:rPr>
        <w:t xml:space="preserve"> самоуправлени</w:t>
      </w:r>
      <w:r w:rsidR="00EE2B9F">
        <w:rPr>
          <w:sz w:val="28"/>
          <w:szCs w:val="28"/>
        </w:rPr>
        <w:t>я муниципалитетов;</w:t>
      </w:r>
    </w:p>
    <w:p w:rsidR="00EE2B9F" w:rsidRDefault="00EE2B9F" w:rsidP="00EE2B9F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EE2B9F">
        <w:rPr>
          <w:sz w:val="28"/>
          <w:szCs w:val="28"/>
        </w:rPr>
        <w:t>Председатель ТОС №2 Советского района города Ростова-на-</w:t>
      </w:r>
      <w:proofErr w:type="gramStart"/>
      <w:r w:rsidRPr="00EE2B9F">
        <w:rPr>
          <w:sz w:val="28"/>
          <w:szCs w:val="28"/>
        </w:rPr>
        <w:t>Дону  -</w:t>
      </w:r>
      <w:proofErr w:type="gramEnd"/>
      <w:r w:rsidRPr="00EE2B9F">
        <w:rPr>
          <w:sz w:val="28"/>
          <w:szCs w:val="28"/>
        </w:rPr>
        <w:t xml:space="preserve"> победителя областного конкурса «Лучшее территориальное общественное в Ростовской области» в 2024 году В</w:t>
      </w:r>
      <w:r>
        <w:rPr>
          <w:sz w:val="28"/>
          <w:szCs w:val="28"/>
        </w:rPr>
        <w:t>е</w:t>
      </w:r>
      <w:r w:rsidRPr="00EE2B9F">
        <w:rPr>
          <w:sz w:val="28"/>
          <w:szCs w:val="28"/>
        </w:rPr>
        <w:t>тренко</w:t>
      </w:r>
      <w:r>
        <w:rPr>
          <w:sz w:val="28"/>
          <w:szCs w:val="28"/>
        </w:rPr>
        <w:t xml:space="preserve"> А.Ю.;</w:t>
      </w:r>
    </w:p>
    <w:p w:rsidR="00796158" w:rsidRDefault="00EE2B9F" w:rsidP="00796158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796158" w:rsidRPr="00796158">
        <w:rPr>
          <w:sz w:val="28"/>
          <w:szCs w:val="28"/>
        </w:rPr>
        <w:t xml:space="preserve"> </w:t>
      </w:r>
      <w:r w:rsidR="00796158" w:rsidRPr="00796158">
        <w:rPr>
          <w:sz w:val="28"/>
          <w:szCs w:val="28"/>
        </w:rPr>
        <w:t xml:space="preserve">Председатель ТОС «Матвеев-Курган» Матвеево-Курганского сельского поселения Матвеево-Курганского района - победителя областного конкурса «Лучшее территориальное общественное в Ростовской области» в 2024 </w:t>
      </w:r>
      <w:proofErr w:type="gramStart"/>
      <w:r w:rsidR="00796158" w:rsidRPr="00796158">
        <w:rPr>
          <w:sz w:val="28"/>
          <w:szCs w:val="28"/>
        </w:rPr>
        <w:t>году  -</w:t>
      </w:r>
      <w:proofErr w:type="gramEnd"/>
      <w:r w:rsidR="00796158" w:rsidRPr="00796158">
        <w:rPr>
          <w:sz w:val="28"/>
          <w:szCs w:val="28"/>
        </w:rPr>
        <w:t xml:space="preserve"> Галицкая</w:t>
      </w:r>
      <w:r w:rsidR="00796158">
        <w:rPr>
          <w:sz w:val="28"/>
          <w:szCs w:val="28"/>
        </w:rPr>
        <w:t xml:space="preserve"> Т.М.</w:t>
      </w:r>
    </w:p>
    <w:p w:rsidR="00796158" w:rsidRDefault="00796158" w:rsidP="00796158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завершении состоялся праздничный концерт.</w:t>
      </w:r>
    </w:p>
    <w:p w:rsidR="00796158" w:rsidRPr="00796158" w:rsidRDefault="00796158" w:rsidP="00796158">
      <w:pPr>
        <w:spacing w:after="0" w:line="240" w:lineRule="auto"/>
        <w:ind w:firstLine="709"/>
        <w:jc w:val="both"/>
        <w:rPr>
          <w:sz w:val="28"/>
          <w:szCs w:val="28"/>
        </w:rPr>
      </w:pPr>
    </w:p>
    <w:p w:rsidR="00EE2B9F" w:rsidRPr="00EE2B9F" w:rsidRDefault="00EE2B9F" w:rsidP="00EE2B9F">
      <w:pPr>
        <w:spacing w:after="0" w:line="240" w:lineRule="auto"/>
        <w:ind w:firstLine="709"/>
        <w:jc w:val="both"/>
      </w:pPr>
    </w:p>
    <w:p w:rsidR="00EE2B9F" w:rsidRDefault="00EE2B9F" w:rsidP="00D95CC3">
      <w:pPr>
        <w:spacing w:after="0" w:line="240" w:lineRule="auto"/>
        <w:ind w:firstLine="709"/>
        <w:jc w:val="both"/>
        <w:rPr>
          <w:sz w:val="28"/>
          <w:szCs w:val="28"/>
        </w:rPr>
      </w:pPr>
    </w:p>
    <w:p w:rsidR="00D95CC3" w:rsidRDefault="00D95CC3" w:rsidP="00256A2E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95CC3" w:rsidRDefault="00D95CC3" w:rsidP="00256A2E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</w:p>
    <w:p w:rsidR="00256A2E" w:rsidRPr="00256A2E" w:rsidRDefault="00D95CC3" w:rsidP="00256A2E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  </w:t>
      </w:r>
    </w:p>
    <w:p w:rsidR="00256A2E" w:rsidRDefault="00256A2E" w:rsidP="00256A2E">
      <w:pPr>
        <w:spacing w:after="0" w:line="240" w:lineRule="auto"/>
        <w:ind w:firstLine="709"/>
        <w:jc w:val="both"/>
        <w:rPr>
          <w:sz w:val="28"/>
          <w:szCs w:val="28"/>
        </w:rPr>
      </w:pPr>
    </w:p>
    <w:sectPr w:rsidR="00256A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0A0"/>
    <w:rsid w:val="00206E97"/>
    <w:rsid w:val="00256A2E"/>
    <w:rsid w:val="00796158"/>
    <w:rsid w:val="008E70A0"/>
    <w:rsid w:val="00D95CC3"/>
    <w:rsid w:val="00EE2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68F2C"/>
  <w15:chartTrackingRefBased/>
  <w15:docId w15:val="{BFE9C104-DFC7-47B6-9A2A-CD0B6E818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313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2025-05-20T11:04:00Z</dcterms:created>
  <dcterms:modified xsi:type="dcterms:W3CDTF">2025-05-20T11:56:00Z</dcterms:modified>
</cp:coreProperties>
</file>